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5F48" w:rsidRPr="00B62C37" w:rsidRDefault="00665F48" w:rsidP="00665F48">
      <w:pPr>
        <w:jc w:val="center"/>
        <w:outlineLvl w:val="0"/>
        <w:rPr>
          <w:rFonts w:ascii="Tahoma" w:eastAsia="Times New Roman" w:hAnsi="Tahoma" w:cs="Tahoma"/>
          <w:b/>
          <w:sz w:val="38"/>
          <w:szCs w:val="38"/>
          <w:lang w:val="tr-TR"/>
        </w:rPr>
      </w:pPr>
      <w:bookmarkStart w:id="0" w:name="_GoBack"/>
      <w:bookmarkEnd w:id="0"/>
    </w:p>
    <w:p w:rsidR="00665F48" w:rsidRDefault="00665F48" w:rsidP="00665F48">
      <w:pPr>
        <w:jc w:val="center"/>
        <w:outlineLvl w:val="0"/>
        <w:rPr>
          <w:rFonts w:ascii="Tahoma" w:eastAsia="Times New Roman" w:hAnsi="Tahoma" w:cs="Tahoma"/>
          <w:b/>
          <w:sz w:val="38"/>
          <w:szCs w:val="38"/>
          <w:lang w:val="tr-TR"/>
        </w:rPr>
      </w:pPr>
      <w:r w:rsidRPr="00B62C37">
        <w:rPr>
          <w:rFonts w:ascii="Tahoma" w:eastAsia="Times New Roman" w:hAnsi="Tahoma" w:cs="Tahoma"/>
          <w:b/>
          <w:sz w:val="38"/>
          <w:szCs w:val="38"/>
          <w:lang w:bidi="en-US"/>
        </w:rPr>
        <w:t>Karsan once again becomes Romania’s top choice!</w:t>
      </w:r>
    </w:p>
    <w:p w:rsidR="00665F48" w:rsidRPr="00B62C37" w:rsidRDefault="00665F48" w:rsidP="00665F48">
      <w:pPr>
        <w:jc w:val="center"/>
        <w:outlineLvl w:val="0"/>
        <w:rPr>
          <w:rFonts w:ascii="Tahoma" w:eastAsia="Times New Roman" w:hAnsi="Tahoma" w:cs="Tahoma"/>
          <w:b/>
          <w:sz w:val="38"/>
          <w:szCs w:val="38"/>
          <w:lang w:val="tr-TR"/>
        </w:rPr>
      </w:pPr>
    </w:p>
    <w:p w:rsidR="00665F48" w:rsidRPr="00B62C37" w:rsidRDefault="00665F48" w:rsidP="00665F48">
      <w:pPr>
        <w:jc w:val="center"/>
        <w:outlineLvl w:val="0"/>
        <w:rPr>
          <w:rFonts w:ascii="Tahoma" w:eastAsia="Times New Roman" w:hAnsi="Tahoma" w:cs="Tahoma"/>
          <w:b/>
          <w:sz w:val="38"/>
          <w:szCs w:val="38"/>
          <w:lang w:val="tr-TR"/>
        </w:rPr>
      </w:pPr>
      <w:r w:rsidRPr="00B62C37">
        <w:rPr>
          <w:rFonts w:ascii="Tahoma" w:eastAsia="Times New Roman" w:hAnsi="Tahoma" w:cs="Tahoma"/>
          <w:b/>
          <w:sz w:val="38"/>
          <w:szCs w:val="38"/>
          <w:lang w:bidi="en-US"/>
        </w:rPr>
        <w:t>Galați Municipality has ordered 20 Jest + Minibuses!</w:t>
      </w:r>
    </w:p>
    <w:p w:rsidR="00665F48" w:rsidRPr="00B62C37" w:rsidRDefault="00665F48" w:rsidP="00665F48">
      <w:pPr>
        <w:jc w:val="both"/>
        <w:rPr>
          <w:rFonts w:ascii="Tahoma" w:eastAsia="Times New Roman" w:hAnsi="Tahoma" w:cs="Tahoma"/>
          <w:b/>
          <w:sz w:val="38"/>
          <w:szCs w:val="38"/>
          <w:lang w:val="tr-TR"/>
        </w:rPr>
      </w:pPr>
    </w:p>
    <w:p w:rsidR="00665F48" w:rsidRPr="00B62C37" w:rsidRDefault="00665F48" w:rsidP="00665F48">
      <w:pPr>
        <w:jc w:val="both"/>
        <w:rPr>
          <w:rFonts w:ascii="Tahoma" w:hAnsi="Tahoma" w:cs="Tahoma"/>
          <w:b/>
          <w:sz w:val="26"/>
          <w:szCs w:val="26"/>
          <w:lang w:val="tr-TR"/>
        </w:rPr>
      </w:pPr>
      <w:r>
        <w:rPr>
          <w:rFonts w:ascii="Tahoma" w:eastAsia="Times New Roman" w:hAnsi="Tahoma" w:cs="Tahoma"/>
          <w:b/>
          <w:color w:val="000000" w:themeColor="text1"/>
          <w:sz w:val="26"/>
          <w:szCs w:val="26"/>
          <w:lang w:bidi="en-US"/>
        </w:rPr>
        <w:t xml:space="preserve">Carrying out its manufacturing activities in Bursa, Karsan is one of the Turkish brands that export the highest number of light commercial vehicles and is preferred by European countries for its diesel and electric public transport solutions tailored to different needs. Karsan has especially strengthened its brand recognition and services in Romania over the last year with the highly profitable tenders it has won and the vehicles it has delivered. Standing out for its innovative product range, Karsan has also received 20 orders from the city of </w:t>
      </w:r>
      <w:proofErr w:type="spellStart"/>
      <w:r>
        <w:rPr>
          <w:rFonts w:ascii="Tahoma" w:eastAsia="Times New Roman" w:hAnsi="Tahoma" w:cs="Tahoma"/>
          <w:b/>
          <w:color w:val="000000" w:themeColor="text1"/>
          <w:sz w:val="26"/>
          <w:szCs w:val="26"/>
          <w:lang w:bidi="en-US"/>
        </w:rPr>
        <w:t>Galați</w:t>
      </w:r>
      <w:proofErr w:type="spellEnd"/>
      <w:r>
        <w:rPr>
          <w:rFonts w:ascii="Tahoma" w:eastAsia="Times New Roman" w:hAnsi="Tahoma" w:cs="Tahoma"/>
          <w:b/>
          <w:color w:val="000000" w:themeColor="text1"/>
          <w:sz w:val="26"/>
          <w:szCs w:val="26"/>
          <w:lang w:bidi="en-US"/>
        </w:rPr>
        <w:t xml:space="preserve"> for </w:t>
      </w:r>
      <w:hyperlink r:id="rId6" w:history="1">
        <w:r w:rsidRPr="00150EDE">
          <w:rPr>
            <w:rStyle w:val="Hyperlink"/>
            <w:rFonts w:ascii="Tahoma" w:eastAsia="Times New Roman" w:hAnsi="Tahoma" w:cs="Tahoma"/>
            <w:b/>
            <w:sz w:val="26"/>
            <w:szCs w:val="26"/>
            <w:lang w:bidi="en-US"/>
          </w:rPr>
          <w:t>Jest+ minibuses</w:t>
        </w:r>
      </w:hyperlink>
      <w:r>
        <w:rPr>
          <w:rFonts w:ascii="Tahoma" w:eastAsia="Times New Roman" w:hAnsi="Tahoma" w:cs="Tahoma"/>
          <w:b/>
          <w:color w:val="000000" w:themeColor="text1"/>
          <w:sz w:val="26"/>
          <w:szCs w:val="26"/>
          <w:lang w:bidi="en-US"/>
        </w:rPr>
        <w:t xml:space="preserve">. Of the Jest+ orders from the Municipality of Galați, one Jest+ will be delivered in October for a 2-week test drive while the remaining 19 will be delivered by the middle of January 2020. </w:t>
      </w:r>
    </w:p>
    <w:p w:rsidR="00665F48" w:rsidRPr="00B62C37" w:rsidRDefault="00665F48" w:rsidP="00665F48">
      <w:pPr>
        <w:jc w:val="both"/>
        <w:rPr>
          <w:rFonts w:ascii="Tahoma" w:hAnsi="Tahoma" w:cs="Tahoma"/>
          <w:sz w:val="26"/>
          <w:szCs w:val="26"/>
          <w:lang w:val="tr-TR"/>
        </w:rPr>
      </w:pPr>
    </w:p>
    <w:p w:rsidR="00665F48" w:rsidRDefault="00FF2536" w:rsidP="00665F48">
      <w:pPr>
        <w:jc w:val="both"/>
        <w:rPr>
          <w:rFonts w:ascii="Tahoma" w:hAnsi="Tahoma" w:cs="Tahoma"/>
          <w:sz w:val="26"/>
          <w:szCs w:val="26"/>
          <w:lang w:val="tr-TR"/>
        </w:rPr>
      </w:pPr>
      <w:hyperlink r:id="rId7" w:history="1">
        <w:r w:rsidR="00665F48" w:rsidRPr="00150EDE">
          <w:rPr>
            <w:rStyle w:val="Hyperlink"/>
            <w:rFonts w:ascii="Tahoma" w:eastAsia="Tahoma" w:hAnsi="Tahoma" w:cs="Tahoma"/>
            <w:sz w:val="26"/>
            <w:szCs w:val="26"/>
            <w:lang w:bidi="en-US"/>
          </w:rPr>
          <w:t>Karsan</w:t>
        </w:r>
      </w:hyperlink>
      <w:r w:rsidR="00665F48" w:rsidRPr="00B62C37">
        <w:rPr>
          <w:rFonts w:ascii="Tahoma" w:eastAsia="Tahoma" w:hAnsi="Tahoma" w:cs="Tahoma"/>
          <w:color w:val="000000"/>
          <w:sz w:val="26"/>
          <w:szCs w:val="26"/>
          <w:lang w:bidi="en-US"/>
        </w:rPr>
        <w:t xml:space="preserve">, Turkey’s top domestic producer, continues to be the brand of choice for European municipalities and public transport fleets. Offering modern solutions with its diverse product range and maintaining its steady European export figures, Karsan in its latest initiative has received 20 orders for Jest+ minibuses from Galați located in the east of Romania. The orders for Jest+ which are expected to be delivered by the middle of January 2020 will begin in October with the delivery of one Jest+ for a 2-week test drive that will take place in the city of Galați. </w:t>
      </w:r>
    </w:p>
    <w:p w:rsidR="00665F48" w:rsidRPr="00B62C37" w:rsidRDefault="00665F48" w:rsidP="00665F48">
      <w:pPr>
        <w:jc w:val="both"/>
        <w:rPr>
          <w:rFonts w:ascii="Tahoma" w:hAnsi="Tahoma" w:cs="Tahoma"/>
          <w:sz w:val="26"/>
          <w:szCs w:val="26"/>
          <w:lang w:val="tr-TR"/>
        </w:rPr>
      </w:pPr>
    </w:p>
    <w:p w:rsidR="00665F48" w:rsidRPr="00B62C37" w:rsidRDefault="00665F48" w:rsidP="00665F48">
      <w:pPr>
        <w:jc w:val="both"/>
        <w:rPr>
          <w:rFonts w:ascii="Tahoma" w:hAnsi="Tahoma" w:cs="Tahoma"/>
          <w:b/>
          <w:sz w:val="26"/>
          <w:szCs w:val="26"/>
          <w:lang w:val="tr-TR"/>
        </w:rPr>
      </w:pPr>
      <w:r w:rsidRPr="00B62C37">
        <w:rPr>
          <w:rFonts w:ascii="Tahoma" w:eastAsia="Tahoma" w:hAnsi="Tahoma" w:cs="Tahoma"/>
          <w:b/>
          <w:sz w:val="26"/>
          <w:szCs w:val="26"/>
          <w:lang w:bidi="en-US"/>
        </w:rPr>
        <w:t xml:space="preserve">Jest+ brings comfort and efficiency along with it </w:t>
      </w:r>
    </w:p>
    <w:p w:rsidR="00665F48" w:rsidRPr="00B62C37" w:rsidRDefault="00665F48" w:rsidP="00665F48">
      <w:pPr>
        <w:jc w:val="both"/>
        <w:rPr>
          <w:rFonts w:ascii="Tahoma" w:hAnsi="Tahoma" w:cs="Tahoma"/>
          <w:b/>
          <w:sz w:val="26"/>
          <w:szCs w:val="26"/>
          <w:lang w:val="tr-TR"/>
        </w:rPr>
      </w:pPr>
    </w:p>
    <w:p w:rsidR="00665F48" w:rsidRDefault="00665F48" w:rsidP="00B923E5">
      <w:pPr>
        <w:jc w:val="both"/>
        <w:rPr>
          <w:rFonts w:ascii="Tahoma" w:hAnsi="Tahoma" w:cs="Tahoma"/>
          <w:color w:val="000000" w:themeColor="text1"/>
          <w:sz w:val="26"/>
          <w:szCs w:val="26"/>
          <w:lang w:val="tr-TR"/>
        </w:rPr>
      </w:pPr>
      <w:r w:rsidRPr="00B62C37">
        <w:rPr>
          <w:rFonts w:ascii="Tahoma" w:eastAsia="Tahoma" w:hAnsi="Tahoma" w:cs="Tahoma"/>
          <w:sz w:val="26"/>
          <w:szCs w:val="26"/>
          <w:lang w:bidi="en-US"/>
        </w:rPr>
        <w:t xml:space="preserve">With their size and carrying capacity, Jest minibuses have changed western countries’ perspective of public transport. As for the diesel Jest+ which will be delivered to Romania, these minibuses offer perfect performance and fuel economy with their </w:t>
      </w:r>
      <w:r w:rsidRPr="00B62C37">
        <w:rPr>
          <w:rFonts w:ascii="Tahoma" w:eastAsia="Tahoma" w:hAnsi="Tahoma" w:cs="Tahoma"/>
          <w:color w:val="252525"/>
          <w:sz w:val="26"/>
          <w:szCs w:val="26"/>
          <w:shd w:val="clear" w:color="auto" w:fill="FFFFFF"/>
          <w:lang w:bidi="en-US"/>
        </w:rPr>
        <w:t>Euro 6 engines and 6 forward gearbox while at the same time ensuring a safe and comfortable drive thanks to features such as a</w:t>
      </w:r>
      <w:r w:rsidRPr="00B62C37">
        <w:rPr>
          <w:rFonts w:ascii="Tahoma" w:eastAsia="Times New Roman" w:hAnsi="Tahoma" w:cs="Tahoma"/>
          <w:color w:val="000000" w:themeColor="text1"/>
          <w:sz w:val="26"/>
          <w:szCs w:val="26"/>
          <w:lang w:bidi="en-US"/>
        </w:rPr>
        <w:t xml:space="preserve"> LED </w:t>
      </w:r>
      <w:r w:rsidRPr="00B62C37">
        <w:rPr>
          <w:rFonts w:ascii="Tahoma" w:eastAsia="Times New Roman" w:hAnsi="Tahoma" w:cs="Tahoma"/>
          <w:color w:val="000000" w:themeColor="text1"/>
          <w:sz w:val="26"/>
          <w:szCs w:val="26"/>
          <w:lang w:bidi="en-US"/>
        </w:rPr>
        <w:lastRenderedPageBreak/>
        <w:t xml:space="preserve">monitor, a 5-camera video monitoring and recording system, validator preparation and a GPS fleet tracking system. </w:t>
      </w:r>
    </w:p>
    <w:p w:rsidR="00665F48" w:rsidRDefault="00665F48" w:rsidP="00665F48">
      <w:pPr>
        <w:jc w:val="both"/>
        <w:rPr>
          <w:rFonts w:ascii="Tahoma" w:hAnsi="Tahoma" w:cs="Tahoma"/>
          <w:sz w:val="26"/>
          <w:szCs w:val="26"/>
          <w:lang w:val="tr-TR"/>
        </w:rPr>
      </w:pPr>
    </w:p>
    <w:p w:rsidR="00665F48" w:rsidRDefault="00665F48" w:rsidP="00665F48">
      <w:pPr>
        <w:jc w:val="both"/>
        <w:rPr>
          <w:rFonts w:ascii="Tahoma" w:eastAsia="Times New Roman" w:hAnsi="Tahoma" w:cs="Tahoma"/>
          <w:b/>
          <w:sz w:val="26"/>
          <w:szCs w:val="26"/>
          <w:lang w:val="tr-TR"/>
        </w:rPr>
      </w:pPr>
      <w:r w:rsidRPr="00DC3601">
        <w:rPr>
          <w:rFonts w:ascii="Tahoma" w:eastAsia="Times New Roman" w:hAnsi="Tahoma" w:cs="Tahoma"/>
          <w:b/>
          <w:sz w:val="26"/>
          <w:szCs w:val="26"/>
          <w:lang w:bidi="en-US"/>
        </w:rPr>
        <w:t>Karsan, the Turkish pioneer in the field of automotives!</w:t>
      </w:r>
    </w:p>
    <w:p w:rsidR="00665F48" w:rsidRDefault="00665F48" w:rsidP="00665F48">
      <w:pPr>
        <w:jc w:val="both"/>
        <w:rPr>
          <w:rFonts w:ascii="Tahoma" w:eastAsia="Times New Roman" w:hAnsi="Tahoma" w:cs="Tahoma"/>
          <w:b/>
          <w:sz w:val="26"/>
          <w:szCs w:val="26"/>
          <w:lang w:val="tr-TR"/>
        </w:rPr>
      </w:pPr>
    </w:p>
    <w:p w:rsidR="00665F48" w:rsidRDefault="00665F48" w:rsidP="00665F48">
      <w:pPr>
        <w:jc w:val="both"/>
        <w:rPr>
          <w:rFonts w:ascii="Tahoma" w:eastAsia="Times New Roman" w:hAnsi="Tahoma" w:cs="Tahoma"/>
          <w:sz w:val="26"/>
          <w:szCs w:val="26"/>
          <w:lang w:val="tr-TR"/>
        </w:rPr>
      </w:pPr>
      <w:r w:rsidRPr="00DC3601">
        <w:rPr>
          <w:rFonts w:ascii="Tahoma" w:eastAsia="Times New Roman" w:hAnsi="Tahoma" w:cs="Tahoma"/>
          <w:sz w:val="26"/>
          <w:szCs w:val="26"/>
          <w:lang w:bidi="en-US"/>
        </w:rPr>
        <w:t>Over more than 50 years of Turkish automotive history, Karsan has been manufacturing its own vehicles as well as parts for the world’s prominent brands in the commercial vehicles sector. The company has been engaged in commercial vehicle production since 1981, and its factory in Hasanağa in Bursa has the capacity to manufacture up to 18,200 vehicles a year on a single shift. The Hasanağa factory is a flexible installation which can manufacture all kinds of vehicles in the same facilities from automobiles and trucks to minivans and buses. It is located 30 km from the Bursa city center and has been established on an area of 207,000 sqm, 91,000 sqm of which is closed space.</w:t>
      </w:r>
    </w:p>
    <w:p w:rsidR="00665F48" w:rsidRPr="00B62C37" w:rsidRDefault="00665F48" w:rsidP="00665F48">
      <w:pPr>
        <w:jc w:val="both"/>
        <w:rPr>
          <w:rFonts w:ascii="Tahoma" w:eastAsia="Times New Roman" w:hAnsi="Tahoma" w:cs="Tahoma"/>
          <w:sz w:val="26"/>
          <w:szCs w:val="26"/>
          <w:lang w:val="tr-TR"/>
        </w:rPr>
      </w:pPr>
    </w:p>
    <w:p w:rsidR="00665F48" w:rsidRPr="00B62C37" w:rsidRDefault="00665F48" w:rsidP="00665F48">
      <w:pPr>
        <w:jc w:val="both"/>
        <w:rPr>
          <w:rFonts w:ascii="Tahoma" w:eastAsia="Times New Roman" w:hAnsi="Tahoma" w:cs="Tahoma"/>
          <w:sz w:val="26"/>
          <w:szCs w:val="26"/>
          <w:lang w:val="tr-TR"/>
        </w:rPr>
      </w:pPr>
    </w:p>
    <w:p w:rsidR="00665F48" w:rsidRPr="00B62C37" w:rsidRDefault="00665F48" w:rsidP="00665F48">
      <w:pPr>
        <w:jc w:val="both"/>
        <w:rPr>
          <w:rFonts w:ascii="Tahoma" w:eastAsia="Times New Roman" w:hAnsi="Tahoma" w:cs="Tahoma"/>
          <w:sz w:val="26"/>
          <w:szCs w:val="26"/>
          <w:lang w:val="tr-TR"/>
        </w:rPr>
      </w:pPr>
    </w:p>
    <w:p w:rsidR="00F1488B" w:rsidRPr="00071069" w:rsidRDefault="00F1488B" w:rsidP="00071069"/>
    <w:sectPr w:rsidR="00F1488B" w:rsidRPr="00071069" w:rsidSect="00396188">
      <w:headerReference w:type="default" r:id="rId8"/>
      <w:footerReference w:type="default" r:id="rId9"/>
      <w:pgSz w:w="11907" w:h="16840"/>
      <w:pgMar w:top="1560" w:right="1300" w:bottom="280" w:left="1300" w:header="1701" w:footer="2268"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2536" w:rsidRDefault="00FF2536" w:rsidP="00396188">
      <w:r>
        <w:separator/>
      </w:r>
    </w:p>
  </w:endnote>
  <w:endnote w:type="continuationSeparator" w:id="0">
    <w:p w:rsidR="00FF2536" w:rsidRDefault="00FF2536" w:rsidP="00396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188" w:rsidRPr="00396188" w:rsidRDefault="00396188">
    <w:pPr>
      <w:pStyle w:val="Footer"/>
      <w:rPr>
        <w:lang w:val="tr-TR"/>
      </w:rPr>
    </w:pPr>
    <w:r>
      <w:rPr>
        <w:lang w:bidi="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2536" w:rsidRDefault="00FF2536" w:rsidP="00396188">
      <w:r>
        <w:separator/>
      </w:r>
    </w:p>
  </w:footnote>
  <w:footnote w:type="continuationSeparator" w:id="0">
    <w:p w:rsidR="00FF2536" w:rsidRDefault="00FF2536" w:rsidP="00396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188" w:rsidRDefault="00396188">
    <w:pPr>
      <w:pStyle w:val="Header"/>
    </w:pPr>
    <w:r>
      <w:rPr>
        <w:noProof/>
        <w:lang w:val="tr-TR" w:eastAsia="tr-TR"/>
      </w:rPr>
      <w:drawing>
        <wp:anchor distT="0" distB="0" distL="114300" distR="114300" simplePos="0" relativeHeight="251659264" behindDoc="1" locked="0" layoutInCell="1" allowOverlap="1" wp14:anchorId="496AD524" wp14:editId="227F9894">
          <wp:simplePos x="0" y="0"/>
          <wp:positionH relativeFrom="page">
            <wp:posOffset>6732</wp:posOffset>
          </wp:positionH>
          <wp:positionV relativeFrom="paragraph">
            <wp:posOffset>-1076960</wp:posOffset>
          </wp:positionV>
          <wp:extent cx="7551420" cy="10678700"/>
          <wp:effectExtent l="0" t="0" r="0" b="889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ntetli.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1420" cy="10678700"/>
                  </a:xfrm>
                  <a:prstGeom prst="rect">
                    <a:avLst/>
                  </a:prstGeom>
                </pic:spPr>
              </pic:pic>
            </a:graphicData>
          </a:graphic>
          <wp14:sizeRelH relativeFrom="margin">
            <wp14:pctWidth>0</wp14:pctWidth>
          </wp14:sizeRelH>
          <wp14:sizeRelV relativeFrom="margin">
            <wp14:pctHeight>0</wp14:pctHeight>
          </wp14:sizeRelV>
        </wp:anchor>
      </w:drawing>
    </w:r>
    <w:r>
      <w:rPr>
        <w:lang w:bidi="en-US"/>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5D44"/>
    <w:rsid w:val="00063368"/>
    <w:rsid w:val="00071069"/>
    <w:rsid w:val="00085A91"/>
    <w:rsid w:val="000914B5"/>
    <w:rsid w:val="000B5D20"/>
    <w:rsid w:val="000F397B"/>
    <w:rsid w:val="0010324E"/>
    <w:rsid w:val="00150EDE"/>
    <w:rsid w:val="0019145A"/>
    <w:rsid w:val="001D325F"/>
    <w:rsid w:val="001E03DD"/>
    <w:rsid w:val="00293016"/>
    <w:rsid w:val="002A2C87"/>
    <w:rsid w:val="002A6247"/>
    <w:rsid w:val="002A7B7B"/>
    <w:rsid w:val="002B3B1A"/>
    <w:rsid w:val="002C02EE"/>
    <w:rsid w:val="002C314A"/>
    <w:rsid w:val="002D0993"/>
    <w:rsid w:val="002E6447"/>
    <w:rsid w:val="00303C1E"/>
    <w:rsid w:val="00333268"/>
    <w:rsid w:val="00334D3B"/>
    <w:rsid w:val="00392E0D"/>
    <w:rsid w:val="00396188"/>
    <w:rsid w:val="003B6599"/>
    <w:rsid w:val="0042759B"/>
    <w:rsid w:val="00427ACB"/>
    <w:rsid w:val="004862A0"/>
    <w:rsid w:val="00566AC0"/>
    <w:rsid w:val="005933FB"/>
    <w:rsid w:val="005A67FC"/>
    <w:rsid w:val="005C59AA"/>
    <w:rsid w:val="005D06B5"/>
    <w:rsid w:val="00600D6F"/>
    <w:rsid w:val="0066144C"/>
    <w:rsid w:val="00665F48"/>
    <w:rsid w:val="00666A1F"/>
    <w:rsid w:val="00680BC0"/>
    <w:rsid w:val="006E05F3"/>
    <w:rsid w:val="006E6E4F"/>
    <w:rsid w:val="006F5D51"/>
    <w:rsid w:val="006F6351"/>
    <w:rsid w:val="00711A68"/>
    <w:rsid w:val="007268F6"/>
    <w:rsid w:val="00764D44"/>
    <w:rsid w:val="00772096"/>
    <w:rsid w:val="007A45C7"/>
    <w:rsid w:val="007B306D"/>
    <w:rsid w:val="007D06AE"/>
    <w:rsid w:val="00831B52"/>
    <w:rsid w:val="008938E6"/>
    <w:rsid w:val="008C5D44"/>
    <w:rsid w:val="00920CE8"/>
    <w:rsid w:val="009470DF"/>
    <w:rsid w:val="0099154F"/>
    <w:rsid w:val="009C3707"/>
    <w:rsid w:val="00AC3381"/>
    <w:rsid w:val="00AD524A"/>
    <w:rsid w:val="00AD5906"/>
    <w:rsid w:val="00B3477F"/>
    <w:rsid w:val="00B6386C"/>
    <w:rsid w:val="00B923E5"/>
    <w:rsid w:val="00BC32C9"/>
    <w:rsid w:val="00CB6120"/>
    <w:rsid w:val="00D30F71"/>
    <w:rsid w:val="00D410CB"/>
    <w:rsid w:val="00D43DD0"/>
    <w:rsid w:val="00D5252B"/>
    <w:rsid w:val="00D6343F"/>
    <w:rsid w:val="00DD6852"/>
    <w:rsid w:val="00DE0F81"/>
    <w:rsid w:val="00E0240B"/>
    <w:rsid w:val="00E03C53"/>
    <w:rsid w:val="00E11C5E"/>
    <w:rsid w:val="00E63897"/>
    <w:rsid w:val="00E63EE7"/>
    <w:rsid w:val="00E726C1"/>
    <w:rsid w:val="00E87EDE"/>
    <w:rsid w:val="00EC3D58"/>
    <w:rsid w:val="00EE4031"/>
    <w:rsid w:val="00EE453C"/>
    <w:rsid w:val="00EE6380"/>
    <w:rsid w:val="00F02399"/>
    <w:rsid w:val="00F104B5"/>
    <w:rsid w:val="00F1488B"/>
    <w:rsid w:val="00FF0CCE"/>
    <w:rsid w:val="00FF253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67560369-29BF-4F02-8A65-EECB545CE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pPr>
      <w:widowControl w:val="0"/>
      <w:autoSpaceDE w:val="0"/>
      <w:autoSpaceDN w:val="0"/>
      <w:adjustRightInd w:val="0"/>
      <w:spacing w:after="0" w:line="240" w:lineRule="auto"/>
    </w:pPr>
    <w:rPr>
      <w:rFonts w:ascii="Times New Roman" w:hAnsi="Times New Roman"/>
      <w:sz w:val="24"/>
      <w:szCs w:val="24"/>
    </w:rPr>
  </w:style>
  <w:style w:type="paragraph" w:styleId="Heading1">
    <w:name w:val="heading 1"/>
    <w:basedOn w:val="Normal"/>
    <w:next w:val="Normal"/>
    <w:link w:val="Heading1Char"/>
    <w:uiPriority w:val="1"/>
    <w:qFormat/>
    <w:pPr>
      <w:ind w:left="116"/>
      <w:outlineLvl w:val="0"/>
    </w:pPr>
    <w:rPr>
      <w:rFonts w:ascii="Tahoma" w:hAnsi="Tahoma" w:cs="Tahom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basedOn w:val="DefaultParagraphFont"/>
    <w:link w:val="BodyText"/>
    <w:uiPriority w:val="99"/>
    <w:semiHidden/>
    <w:locked/>
    <w:rPr>
      <w:rFonts w:ascii="Times New Roman" w:hAnsi="Times New Roman" w:cs="Times New Roman"/>
      <w:sz w:val="24"/>
      <w:szCs w:val="24"/>
    </w:rPr>
  </w:style>
  <w:style w:type="paragraph" w:styleId="ListParagraph">
    <w:name w:val="List Paragraph"/>
    <w:basedOn w:val="Normal"/>
    <w:uiPriority w:val="1"/>
    <w:qFormat/>
  </w:style>
  <w:style w:type="paragraph" w:styleId="BodyText">
    <w:name w:val="Body Text"/>
    <w:basedOn w:val="Normal"/>
    <w:link w:val="BodyTextChar1"/>
    <w:uiPriority w:val="1"/>
    <w:qFormat/>
    <w:pPr>
      <w:ind w:left="116"/>
    </w:pPr>
    <w:rPr>
      <w:rFonts w:ascii="Tahoma" w:hAnsi="Tahoma" w:cs="Tahoma"/>
      <w:sz w:val="26"/>
      <w:szCs w:val="26"/>
    </w:rPr>
  </w:style>
  <w:style w:type="character" w:customStyle="1" w:styleId="BodyTextChar">
    <w:name w:val="Body Text Char"/>
    <w:basedOn w:val="DefaultParagraphFont"/>
    <w:uiPriority w:val="99"/>
    <w:semiHidden/>
    <w:rPr>
      <w:rFonts w:ascii="Times New Roman" w:hAnsi="Times New Roman"/>
      <w:sz w:val="24"/>
      <w:szCs w:val="24"/>
    </w:rPr>
  </w:style>
  <w:style w:type="paragraph" w:customStyle="1" w:styleId="TableParagraph">
    <w:name w:val="Table Paragraph"/>
    <w:basedOn w:val="Normal"/>
    <w:uiPriority w:val="1"/>
    <w:qFormat/>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Header">
    <w:name w:val="header"/>
    <w:basedOn w:val="Normal"/>
    <w:link w:val="HeaderChar"/>
    <w:uiPriority w:val="99"/>
    <w:unhideWhenUsed/>
    <w:rsid w:val="00396188"/>
    <w:pPr>
      <w:tabs>
        <w:tab w:val="center" w:pos="4536"/>
        <w:tab w:val="right" w:pos="9072"/>
      </w:tabs>
    </w:pPr>
  </w:style>
  <w:style w:type="character" w:customStyle="1" w:styleId="HeaderChar">
    <w:name w:val="Header Char"/>
    <w:basedOn w:val="DefaultParagraphFont"/>
    <w:link w:val="Header"/>
    <w:uiPriority w:val="99"/>
    <w:rsid w:val="00396188"/>
    <w:rPr>
      <w:rFonts w:ascii="Times New Roman" w:hAnsi="Times New Roman"/>
      <w:sz w:val="24"/>
      <w:szCs w:val="24"/>
    </w:rPr>
  </w:style>
  <w:style w:type="paragraph" w:styleId="Footer">
    <w:name w:val="footer"/>
    <w:basedOn w:val="Normal"/>
    <w:link w:val="FooterChar"/>
    <w:uiPriority w:val="99"/>
    <w:unhideWhenUsed/>
    <w:rsid w:val="00396188"/>
    <w:pPr>
      <w:tabs>
        <w:tab w:val="center" w:pos="4536"/>
        <w:tab w:val="right" w:pos="9072"/>
      </w:tabs>
    </w:pPr>
  </w:style>
  <w:style w:type="character" w:customStyle="1" w:styleId="FooterChar">
    <w:name w:val="Footer Char"/>
    <w:basedOn w:val="DefaultParagraphFont"/>
    <w:link w:val="Footer"/>
    <w:uiPriority w:val="99"/>
    <w:rsid w:val="00396188"/>
    <w:rPr>
      <w:rFonts w:ascii="Times New Roman" w:hAnsi="Times New Roman"/>
      <w:sz w:val="24"/>
      <w:szCs w:val="24"/>
    </w:rPr>
  </w:style>
  <w:style w:type="character" w:styleId="Hyperlink">
    <w:name w:val="Hyperlink"/>
    <w:basedOn w:val="DefaultParagraphFont"/>
    <w:uiPriority w:val="99"/>
    <w:unhideWhenUsed/>
    <w:rsid w:val="00150EDE"/>
    <w:rPr>
      <w:color w:val="0563C1" w:themeColor="hyperlink"/>
      <w:u w:val="single"/>
    </w:rPr>
  </w:style>
  <w:style w:type="character" w:styleId="FollowedHyperlink">
    <w:name w:val="FollowedHyperlink"/>
    <w:basedOn w:val="DefaultParagraphFont"/>
    <w:uiPriority w:val="99"/>
    <w:semiHidden/>
    <w:unhideWhenUsed/>
    <w:rsid w:val="00150ED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karsan.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karsan.com.tr/en/jest/jest-plus/jest-plus-highlights"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425</Words>
  <Characters>2427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Guliz Sengor</dc:creator>
  <cp:keywords/>
  <dc:description/>
  <cp:lastModifiedBy>Emre Topuzoglu</cp:lastModifiedBy>
  <cp:revision>7</cp:revision>
  <dcterms:created xsi:type="dcterms:W3CDTF">2019-05-28T10:36:00Z</dcterms:created>
  <dcterms:modified xsi:type="dcterms:W3CDTF">2019-07-24T06:08:00Z</dcterms:modified>
</cp:coreProperties>
</file>