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4B4DE" w14:textId="77777777" w:rsidR="001603CA" w:rsidRPr="002F7468" w:rsidRDefault="001603CA" w:rsidP="002F7468">
      <w:pPr>
        <w:spacing w:before="120"/>
        <w:rPr>
          <w:rFonts w:ascii="Arial" w:hAnsi="Arial" w:cs="Arial"/>
        </w:rPr>
      </w:pPr>
    </w:p>
    <w:p w14:paraId="1B7BA99A" w14:textId="77777777" w:rsidR="002F7468" w:rsidRPr="002F7468" w:rsidRDefault="002F7468" w:rsidP="002F7468">
      <w:pPr>
        <w:spacing w:before="120"/>
        <w:rPr>
          <w:rFonts w:ascii="Arial" w:hAnsi="Arial" w:cs="Arial"/>
        </w:rPr>
      </w:pPr>
    </w:p>
    <w:p w14:paraId="4901C453" w14:textId="77777777" w:rsidR="001F41B8" w:rsidRDefault="001F41B8" w:rsidP="00A77BBA">
      <w:pPr>
        <w:jc w:val="center"/>
        <w:rPr>
          <w:rFonts w:ascii="Tahoma" w:eastAsia="Times New Roman" w:hAnsi="Tahoma" w:cs="Tahoma"/>
          <w:b/>
          <w:sz w:val="38"/>
          <w:szCs w:val="38"/>
        </w:rPr>
      </w:pPr>
    </w:p>
    <w:p w14:paraId="247A1517" w14:textId="77777777" w:rsidR="0062490A" w:rsidRDefault="0062490A" w:rsidP="00326B04">
      <w:pPr>
        <w:ind w:left="720" w:firstLine="720"/>
        <w:rPr>
          <w:rFonts w:ascii="Tahoma" w:eastAsia="Times New Roman" w:hAnsi="Tahoma" w:cs="Tahoma"/>
          <w:b/>
          <w:sz w:val="38"/>
          <w:szCs w:val="38"/>
        </w:rPr>
      </w:pPr>
    </w:p>
    <w:p w14:paraId="6A5138ED" w14:textId="49FC3A3D" w:rsidR="001F41B8" w:rsidRDefault="00EE5CDB" w:rsidP="00326B04">
      <w:pPr>
        <w:ind w:left="720" w:firstLine="720"/>
        <w:rPr>
          <w:rFonts w:ascii="Tahoma" w:eastAsia="Times New Roman" w:hAnsi="Tahoma" w:cs="Tahoma"/>
          <w:b/>
          <w:sz w:val="38"/>
          <w:szCs w:val="38"/>
        </w:rPr>
      </w:pPr>
      <w:r>
        <w:rPr>
          <w:rFonts w:ascii="Tahoma" w:eastAsia="Times New Roman" w:hAnsi="Tahoma" w:cs="Tahoma"/>
          <w:b/>
          <w:sz w:val="38"/>
          <w:szCs w:val="38"/>
        </w:rPr>
        <w:t xml:space="preserve">Karsan’dan </w:t>
      </w:r>
      <w:r w:rsidR="001A61A9">
        <w:rPr>
          <w:rFonts w:ascii="Tahoma" w:eastAsia="Times New Roman" w:hAnsi="Tahoma" w:cs="Tahoma"/>
          <w:b/>
          <w:sz w:val="38"/>
          <w:szCs w:val="38"/>
        </w:rPr>
        <w:t>Elektrikli “Ata</w:t>
      </w:r>
      <w:r w:rsidR="00EB0717">
        <w:rPr>
          <w:rFonts w:ascii="Tahoma" w:eastAsia="Times New Roman" w:hAnsi="Tahoma" w:cs="Tahoma"/>
          <w:b/>
          <w:sz w:val="38"/>
          <w:szCs w:val="38"/>
        </w:rPr>
        <w:t>k</w:t>
      </w:r>
      <w:r w:rsidR="001A61A9">
        <w:rPr>
          <w:rFonts w:ascii="Tahoma" w:eastAsia="Times New Roman" w:hAnsi="Tahoma" w:cs="Tahoma"/>
          <w:b/>
          <w:sz w:val="38"/>
          <w:szCs w:val="38"/>
        </w:rPr>
        <w:t>”</w:t>
      </w:r>
      <w:r>
        <w:rPr>
          <w:rFonts w:ascii="Tahoma" w:eastAsia="Times New Roman" w:hAnsi="Tahoma" w:cs="Tahoma"/>
          <w:b/>
          <w:sz w:val="38"/>
          <w:szCs w:val="38"/>
        </w:rPr>
        <w:t>!</w:t>
      </w:r>
    </w:p>
    <w:p w14:paraId="2B7D9F84" w14:textId="77777777" w:rsidR="00EE5CDB" w:rsidRDefault="00EE5CDB" w:rsidP="008416BD">
      <w:pPr>
        <w:jc w:val="center"/>
        <w:rPr>
          <w:rFonts w:ascii="Tahoma" w:eastAsia="Times New Roman" w:hAnsi="Tahoma" w:cs="Tahoma"/>
          <w:b/>
          <w:sz w:val="38"/>
          <w:szCs w:val="38"/>
        </w:rPr>
      </w:pPr>
    </w:p>
    <w:p w14:paraId="4EC67A5F" w14:textId="4252D5B0" w:rsidR="00326B04" w:rsidRDefault="001A61A9" w:rsidP="002E7F2F">
      <w:pPr>
        <w:rPr>
          <w:rFonts w:ascii="Tahoma" w:eastAsia="Times New Roman" w:hAnsi="Tahoma" w:cs="Tahoma"/>
          <w:b/>
          <w:sz w:val="38"/>
          <w:szCs w:val="38"/>
        </w:rPr>
      </w:pPr>
      <w:r>
        <w:rPr>
          <w:rFonts w:ascii="Tahoma" w:eastAsia="Times New Roman" w:hAnsi="Tahoma" w:cs="Tahoma"/>
          <w:b/>
          <w:sz w:val="38"/>
          <w:szCs w:val="38"/>
        </w:rPr>
        <w:t xml:space="preserve">300 Km Menzile Sahip </w:t>
      </w:r>
      <w:r w:rsidR="005C328B">
        <w:rPr>
          <w:rFonts w:ascii="Tahoma" w:eastAsia="Times New Roman" w:hAnsi="Tahoma" w:cs="Tahoma"/>
          <w:b/>
          <w:sz w:val="38"/>
          <w:szCs w:val="38"/>
        </w:rPr>
        <w:t xml:space="preserve">Karsan </w:t>
      </w:r>
      <w:r>
        <w:rPr>
          <w:rFonts w:ascii="Tahoma" w:eastAsia="Times New Roman" w:hAnsi="Tahoma" w:cs="Tahoma"/>
          <w:b/>
          <w:sz w:val="38"/>
          <w:szCs w:val="38"/>
        </w:rPr>
        <w:t>Atak Electric</w:t>
      </w:r>
    </w:p>
    <w:p w14:paraId="4FB4B6AA" w14:textId="2F516C40" w:rsidR="00EE5CDB" w:rsidRDefault="00326B04" w:rsidP="008416BD">
      <w:pPr>
        <w:jc w:val="center"/>
        <w:rPr>
          <w:rFonts w:ascii="Tahoma" w:eastAsia="Times New Roman" w:hAnsi="Tahoma" w:cs="Tahoma"/>
          <w:b/>
          <w:sz w:val="38"/>
          <w:szCs w:val="38"/>
        </w:rPr>
      </w:pPr>
      <w:r>
        <w:rPr>
          <w:rFonts w:ascii="Tahoma" w:eastAsia="Times New Roman" w:hAnsi="Tahoma" w:cs="Tahoma"/>
          <w:b/>
          <w:sz w:val="38"/>
          <w:szCs w:val="38"/>
        </w:rPr>
        <w:t xml:space="preserve"> Rakiplerine Fark Atıyor</w:t>
      </w:r>
      <w:r w:rsidR="005C328B">
        <w:rPr>
          <w:rFonts w:ascii="Tahoma" w:eastAsia="Times New Roman" w:hAnsi="Tahoma" w:cs="Tahoma"/>
          <w:b/>
          <w:sz w:val="38"/>
          <w:szCs w:val="38"/>
        </w:rPr>
        <w:t>!</w:t>
      </w:r>
    </w:p>
    <w:p w14:paraId="3B46CFCE" w14:textId="77777777" w:rsidR="001D04A4" w:rsidRDefault="001D04A4" w:rsidP="00E735B4">
      <w:pPr>
        <w:jc w:val="both"/>
        <w:rPr>
          <w:rFonts w:ascii="Tahoma" w:eastAsia="Times New Roman" w:hAnsi="Tahoma" w:cs="Tahoma"/>
          <w:b/>
          <w:sz w:val="26"/>
          <w:szCs w:val="26"/>
        </w:rPr>
      </w:pPr>
    </w:p>
    <w:p w14:paraId="2511B2B9" w14:textId="12279B73" w:rsidR="009D4E68" w:rsidRDefault="001A61A9" w:rsidP="001A61A9">
      <w:pPr>
        <w:jc w:val="both"/>
        <w:rPr>
          <w:rFonts w:ascii="Tahoma" w:eastAsia="Times New Roman" w:hAnsi="Tahoma" w:cs="Tahoma"/>
          <w:b/>
          <w:sz w:val="26"/>
          <w:szCs w:val="26"/>
        </w:rPr>
      </w:pPr>
      <w:r>
        <w:rPr>
          <w:rFonts w:ascii="Tahoma" w:eastAsia="Times New Roman" w:hAnsi="Tahoma" w:cs="Tahoma"/>
          <w:b/>
          <w:sz w:val="26"/>
          <w:szCs w:val="26"/>
        </w:rPr>
        <w:t xml:space="preserve">Bursa’da yer alan iki fabrikasında çağın mobilite ihtiyaçlarına uygun çözümler sunan </w:t>
      </w:r>
      <w:r w:rsidR="001D04A4">
        <w:rPr>
          <w:rFonts w:ascii="Tahoma" w:eastAsia="Times New Roman" w:hAnsi="Tahoma" w:cs="Tahoma"/>
          <w:b/>
          <w:sz w:val="26"/>
          <w:szCs w:val="26"/>
        </w:rPr>
        <w:t xml:space="preserve">Karsan, </w:t>
      </w:r>
      <w:r w:rsidR="00A30751">
        <w:rPr>
          <w:rFonts w:ascii="Tahoma" w:eastAsia="Times New Roman" w:hAnsi="Tahoma" w:cs="Tahoma"/>
          <w:b/>
          <w:sz w:val="26"/>
          <w:szCs w:val="26"/>
        </w:rPr>
        <w:t xml:space="preserve">8.1 metre uzunluğundaki </w:t>
      </w:r>
      <w:r>
        <w:rPr>
          <w:rFonts w:ascii="Tahoma" w:eastAsia="Times New Roman" w:hAnsi="Tahoma" w:cs="Tahoma"/>
          <w:b/>
          <w:sz w:val="26"/>
          <w:szCs w:val="26"/>
        </w:rPr>
        <w:t xml:space="preserve">şehir içi </w:t>
      </w:r>
      <w:r w:rsidR="00A30751">
        <w:rPr>
          <w:rFonts w:ascii="Tahoma" w:eastAsia="Times New Roman" w:hAnsi="Tahoma" w:cs="Tahoma"/>
          <w:b/>
          <w:sz w:val="26"/>
          <w:szCs w:val="26"/>
        </w:rPr>
        <w:t>yolcu otobüsü</w:t>
      </w:r>
      <w:r w:rsidR="001D04A4">
        <w:rPr>
          <w:rFonts w:ascii="Tahoma" w:eastAsia="Times New Roman" w:hAnsi="Tahoma" w:cs="Tahoma"/>
          <w:b/>
          <w:sz w:val="26"/>
          <w:szCs w:val="26"/>
        </w:rPr>
        <w:t xml:space="preserve"> </w:t>
      </w:r>
      <w:r>
        <w:rPr>
          <w:rFonts w:ascii="Tahoma" w:eastAsia="Times New Roman" w:hAnsi="Tahoma" w:cs="Tahoma"/>
          <w:b/>
          <w:sz w:val="26"/>
          <w:szCs w:val="26"/>
        </w:rPr>
        <w:t xml:space="preserve">Atak’ın elektrikli versiyonunu </w:t>
      </w:r>
      <w:r w:rsidR="001D04A4">
        <w:rPr>
          <w:rFonts w:ascii="Tahoma" w:eastAsia="Times New Roman" w:hAnsi="Tahoma" w:cs="Tahoma"/>
          <w:b/>
          <w:sz w:val="26"/>
          <w:szCs w:val="26"/>
        </w:rPr>
        <w:t>ilk kez IAA Hannover Fuarı’nda</w:t>
      </w:r>
      <w:r w:rsidR="00584888">
        <w:rPr>
          <w:rFonts w:ascii="Tahoma" w:eastAsia="Times New Roman" w:hAnsi="Tahoma" w:cs="Tahoma"/>
          <w:b/>
          <w:sz w:val="26"/>
          <w:szCs w:val="26"/>
        </w:rPr>
        <w:t xml:space="preserve"> tüketicilerin karşısına çıkardı</w:t>
      </w:r>
      <w:r w:rsidR="00A30751">
        <w:rPr>
          <w:rFonts w:ascii="Tahoma" w:eastAsia="Times New Roman" w:hAnsi="Tahoma" w:cs="Tahoma"/>
          <w:b/>
          <w:sz w:val="26"/>
          <w:szCs w:val="26"/>
        </w:rPr>
        <w:t>.</w:t>
      </w:r>
      <w:r w:rsidR="008A453C">
        <w:rPr>
          <w:rFonts w:ascii="Tahoma" w:eastAsia="Times New Roman" w:hAnsi="Tahoma" w:cs="Tahoma"/>
          <w:b/>
          <w:sz w:val="26"/>
          <w:szCs w:val="26"/>
        </w:rPr>
        <w:t xml:space="preserve"> </w:t>
      </w:r>
      <w:r w:rsidR="0070043C">
        <w:rPr>
          <w:rFonts w:ascii="Tahoma" w:eastAsia="Times New Roman" w:hAnsi="Tahoma" w:cs="Tahoma"/>
          <w:b/>
          <w:sz w:val="26"/>
          <w:szCs w:val="26"/>
        </w:rPr>
        <w:t xml:space="preserve">Dinamik tasarımıyla </w:t>
      </w:r>
      <w:r>
        <w:rPr>
          <w:rFonts w:ascii="Tahoma" w:eastAsia="Times New Roman" w:hAnsi="Tahoma" w:cs="Tahoma"/>
          <w:b/>
          <w:sz w:val="26"/>
          <w:szCs w:val="26"/>
        </w:rPr>
        <w:t xml:space="preserve">dikkat çeken Atak Electric, sadece 2,5 saatte şarj </w:t>
      </w:r>
      <w:r w:rsidR="003C5449">
        <w:rPr>
          <w:rFonts w:ascii="Tahoma" w:eastAsia="Times New Roman" w:hAnsi="Tahoma" w:cs="Tahoma"/>
          <w:b/>
          <w:sz w:val="26"/>
          <w:szCs w:val="26"/>
        </w:rPr>
        <w:t xml:space="preserve">olabilen ve </w:t>
      </w:r>
      <w:r>
        <w:rPr>
          <w:rFonts w:ascii="Tahoma" w:eastAsia="Times New Roman" w:hAnsi="Tahoma" w:cs="Tahoma"/>
          <w:b/>
          <w:sz w:val="26"/>
          <w:szCs w:val="26"/>
        </w:rPr>
        <w:t>300 km</w:t>
      </w:r>
      <w:r w:rsidR="00EB0717">
        <w:rPr>
          <w:rFonts w:ascii="Tahoma" w:eastAsia="Times New Roman" w:hAnsi="Tahoma" w:cs="Tahoma"/>
          <w:b/>
          <w:sz w:val="26"/>
          <w:szCs w:val="26"/>
        </w:rPr>
        <w:t xml:space="preserve">’ye </w:t>
      </w:r>
      <w:r w:rsidR="0070043C">
        <w:rPr>
          <w:rFonts w:ascii="Tahoma" w:eastAsia="Times New Roman" w:hAnsi="Tahoma" w:cs="Tahoma"/>
          <w:b/>
          <w:sz w:val="26"/>
          <w:szCs w:val="26"/>
        </w:rPr>
        <w:t>kadar</w:t>
      </w:r>
      <w:r>
        <w:rPr>
          <w:rFonts w:ascii="Tahoma" w:eastAsia="Times New Roman" w:hAnsi="Tahoma" w:cs="Tahoma"/>
          <w:b/>
          <w:sz w:val="26"/>
          <w:szCs w:val="26"/>
        </w:rPr>
        <w:t xml:space="preserve"> menzil sunan tamamen elektrikli </w:t>
      </w:r>
      <w:r w:rsidR="00822216">
        <w:rPr>
          <w:rFonts w:ascii="Tahoma" w:eastAsia="Times New Roman" w:hAnsi="Tahoma" w:cs="Tahoma"/>
          <w:b/>
          <w:sz w:val="26"/>
          <w:szCs w:val="26"/>
        </w:rPr>
        <w:t>alt</w:t>
      </w:r>
      <w:r>
        <w:rPr>
          <w:rFonts w:ascii="Tahoma" w:eastAsia="Times New Roman" w:hAnsi="Tahoma" w:cs="Tahoma"/>
          <w:b/>
          <w:sz w:val="26"/>
          <w:szCs w:val="26"/>
        </w:rPr>
        <w:t xml:space="preserve">yapısıyla rakiplerine önemli bir üstünlük sağlıyor. </w:t>
      </w:r>
    </w:p>
    <w:p w14:paraId="6362BDA7" w14:textId="77777777" w:rsidR="009D4E68" w:rsidRDefault="009D4E68" w:rsidP="009D4E68">
      <w:pPr>
        <w:jc w:val="both"/>
        <w:rPr>
          <w:rFonts w:ascii="Tahoma" w:eastAsia="Times New Roman" w:hAnsi="Tahoma" w:cs="Tahoma"/>
          <w:b/>
          <w:sz w:val="26"/>
          <w:szCs w:val="26"/>
        </w:rPr>
      </w:pPr>
    </w:p>
    <w:p w14:paraId="35BE4E12" w14:textId="4E871727" w:rsidR="009D4E68" w:rsidRPr="009D4E68" w:rsidRDefault="00671B47" w:rsidP="009D4E68">
      <w:pPr>
        <w:jc w:val="both"/>
        <w:rPr>
          <w:rFonts w:ascii="Tahoma" w:eastAsia="Times New Roman" w:hAnsi="Tahoma" w:cs="Tahoma"/>
          <w:b/>
          <w:sz w:val="26"/>
          <w:szCs w:val="26"/>
        </w:rPr>
      </w:pPr>
      <w:bookmarkStart w:id="0" w:name="_GoBack"/>
      <w:r>
        <w:rPr>
          <w:rFonts w:ascii="Tahoma" w:eastAsia="Times New Roman" w:hAnsi="Tahoma" w:cs="Tahoma"/>
          <w:b/>
          <w:sz w:val="26"/>
          <w:szCs w:val="26"/>
        </w:rPr>
        <w:t>Karsan Atak Electric’in 2019 yılı</w:t>
      </w:r>
      <w:r w:rsidR="0062490A">
        <w:rPr>
          <w:rFonts w:ascii="Tahoma" w:eastAsia="Times New Roman" w:hAnsi="Tahoma" w:cs="Tahoma"/>
          <w:b/>
          <w:sz w:val="26"/>
          <w:szCs w:val="26"/>
        </w:rPr>
        <w:t>nın</w:t>
      </w:r>
      <w:r w:rsidR="009D4E68">
        <w:rPr>
          <w:rFonts w:ascii="Tahoma" w:eastAsia="Times New Roman" w:hAnsi="Tahoma" w:cs="Tahoma"/>
          <w:b/>
          <w:sz w:val="26"/>
          <w:szCs w:val="26"/>
        </w:rPr>
        <w:t xml:space="preserve"> yaz aylarında yollarda olacağını belirten Karsan CEO’su Okan Baş, “</w:t>
      </w:r>
      <w:r w:rsidR="009D4E68" w:rsidRPr="009D4E68">
        <w:rPr>
          <w:rFonts w:ascii="Tahoma" w:eastAsia="Times New Roman" w:hAnsi="Tahoma" w:cs="Tahoma"/>
          <w:b/>
          <w:sz w:val="26"/>
          <w:szCs w:val="26"/>
        </w:rPr>
        <w:t>Atak Electric</w:t>
      </w:r>
      <w:r w:rsidR="009D4E68">
        <w:rPr>
          <w:rFonts w:ascii="Tahoma" w:eastAsia="Times New Roman" w:hAnsi="Tahoma" w:cs="Tahoma"/>
          <w:b/>
          <w:sz w:val="26"/>
          <w:szCs w:val="26"/>
        </w:rPr>
        <w:t>,</w:t>
      </w:r>
      <w:r w:rsidR="009D4E68" w:rsidRPr="009D4E68">
        <w:rPr>
          <w:rFonts w:ascii="Tahoma" w:eastAsia="Times New Roman" w:hAnsi="Tahoma" w:cs="Tahoma"/>
          <w:b/>
          <w:sz w:val="26"/>
          <w:szCs w:val="26"/>
        </w:rPr>
        <w:t xml:space="preserve"> </w:t>
      </w:r>
      <w:bookmarkEnd w:id="0"/>
      <w:r w:rsidR="009D4E68" w:rsidRPr="009D4E68">
        <w:rPr>
          <w:rFonts w:ascii="Tahoma" w:eastAsia="Times New Roman" w:hAnsi="Tahoma" w:cs="Tahoma"/>
          <w:b/>
          <w:sz w:val="26"/>
          <w:szCs w:val="26"/>
        </w:rPr>
        <w:t>Karsan AR-GE</w:t>
      </w:r>
      <w:r w:rsidR="00C23FCC">
        <w:rPr>
          <w:rFonts w:ascii="Tahoma" w:eastAsia="Times New Roman" w:hAnsi="Tahoma" w:cs="Tahoma"/>
          <w:b/>
          <w:sz w:val="26"/>
          <w:szCs w:val="26"/>
        </w:rPr>
        <w:t xml:space="preserve"> ekibinin </w:t>
      </w:r>
      <w:r w:rsidR="009D4E68" w:rsidRPr="009D4E68">
        <w:rPr>
          <w:rFonts w:ascii="Tahoma" w:eastAsia="Times New Roman" w:hAnsi="Tahoma" w:cs="Tahoma"/>
          <w:b/>
          <w:sz w:val="26"/>
          <w:szCs w:val="26"/>
        </w:rPr>
        <w:t>BMW ile birlikte</w:t>
      </w:r>
      <w:r w:rsidR="00953523">
        <w:rPr>
          <w:rFonts w:ascii="Tahoma" w:eastAsia="Times New Roman" w:hAnsi="Tahoma" w:cs="Tahoma"/>
          <w:b/>
          <w:sz w:val="26"/>
          <w:szCs w:val="26"/>
        </w:rPr>
        <w:t>, BMW</w:t>
      </w:r>
      <w:r w:rsidR="00C23FCC">
        <w:rPr>
          <w:rFonts w:ascii="Tahoma" w:eastAsia="Times New Roman" w:hAnsi="Tahoma" w:cs="Tahoma"/>
          <w:b/>
          <w:sz w:val="26"/>
          <w:szCs w:val="26"/>
        </w:rPr>
        <w:t>’</w:t>
      </w:r>
      <w:r w:rsidR="00953523">
        <w:rPr>
          <w:rFonts w:ascii="Tahoma" w:eastAsia="Times New Roman" w:hAnsi="Tahoma" w:cs="Tahoma"/>
          <w:b/>
          <w:sz w:val="26"/>
          <w:szCs w:val="26"/>
        </w:rPr>
        <w:t>nin binek otomo</w:t>
      </w:r>
      <w:r w:rsidR="00E81EA3">
        <w:rPr>
          <w:rFonts w:ascii="Tahoma" w:eastAsia="Times New Roman" w:hAnsi="Tahoma" w:cs="Tahoma"/>
          <w:b/>
          <w:sz w:val="26"/>
          <w:szCs w:val="26"/>
        </w:rPr>
        <w:t>billerinde kullandığı teknolojik</w:t>
      </w:r>
      <w:r w:rsidR="00953523">
        <w:rPr>
          <w:rFonts w:ascii="Tahoma" w:eastAsia="Times New Roman" w:hAnsi="Tahoma" w:cs="Tahoma"/>
          <w:b/>
          <w:sz w:val="26"/>
          <w:szCs w:val="26"/>
        </w:rPr>
        <w:t xml:space="preserve"> altyapıyı kullanarak </w:t>
      </w:r>
      <w:r w:rsidR="009D4E68" w:rsidRPr="009D4E68">
        <w:rPr>
          <w:rFonts w:ascii="Tahoma" w:eastAsia="Times New Roman" w:hAnsi="Tahoma" w:cs="Tahoma"/>
          <w:b/>
          <w:sz w:val="26"/>
          <w:szCs w:val="26"/>
        </w:rPr>
        <w:t xml:space="preserve">endüstriyelleştirmek üzere geliştirdiği </w:t>
      </w:r>
      <w:r w:rsidR="00E81EA3">
        <w:rPr>
          <w:rFonts w:ascii="Tahoma" w:eastAsia="Times New Roman" w:hAnsi="Tahoma" w:cs="Tahoma"/>
          <w:b/>
          <w:sz w:val="26"/>
          <w:szCs w:val="26"/>
        </w:rPr>
        <w:t xml:space="preserve">bir </w:t>
      </w:r>
      <w:r w:rsidR="009D4E68" w:rsidRPr="009D4E68">
        <w:rPr>
          <w:rFonts w:ascii="Tahoma" w:eastAsia="Times New Roman" w:hAnsi="Tahoma" w:cs="Tahoma"/>
          <w:b/>
          <w:sz w:val="26"/>
          <w:szCs w:val="26"/>
        </w:rPr>
        <w:t xml:space="preserve">prototip ve Hannover </w:t>
      </w:r>
      <w:r w:rsidR="00ED5DD2">
        <w:rPr>
          <w:rFonts w:ascii="Tahoma" w:eastAsia="Times New Roman" w:hAnsi="Tahoma" w:cs="Tahoma"/>
          <w:b/>
          <w:sz w:val="26"/>
          <w:szCs w:val="26"/>
        </w:rPr>
        <w:t>F</w:t>
      </w:r>
      <w:r w:rsidR="009D4E68" w:rsidRPr="009D4E68">
        <w:rPr>
          <w:rFonts w:ascii="Tahoma" w:eastAsia="Times New Roman" w:hAnsi="Tahoma" w:cs="Tahoma"/>
          <w:b/>
          <w:sz w:val="26"/>
          <w:szCs w:val="26"/>
        </w:rPr>
        <w:t>uarı</w:t>
      </w:r>
      <w:r w:rsidR="00584888">
        <w:rPr>
          <w:rFonts w:ascii="Tahoma" w:eastAsia="Times New Roman" w:hAnsi="Tahoma" w:cs="Tahoma"/>
          <w:b/>
          <w:sz w:val="26"/>
          <w:szCs w:val="26"/>
        </w:rPr>
        <w:t>’</w:t>
      </w:r>
      <w:r w:rsidR="009D4E68" w:rsidRPr="009D4E68">
        <w:rPr>
          <w:rFonts w:ascii="Tahoma" w:eastAsia="Times New Roman" w:hAnsi="Tahoma" w:cs="Tahoma"/>
          <w:b/>
          <w:sz w:val="26"/>
          <w:szCs w:val="26"/>
        </w:rPr>
        <w:t xml:space="preserve">nda da bu prototipi </w:t>
      </w:r>
      <w:r w:rsidR="009D4E68">
        <w:rPr>
          <w:rFonts w:ascii="Tahoma" w:eastAsia="Times New Roman" w:hAnsi="Tahoma" w:cs="Tahoma"/>
          <w:b/>
          <w:sz w:val="26"/>
          <w:szCs w:val="26"/>
        </w:rPr>
        <w:t xml:space="preserve">ilk kez </w:t>
      </w:r>
      <w:r w:rsidR="009D4E68" w:rsidRPr="009D4E68">
        <w:rPr>
          <w:rFonts w:ascii="Tahoma" w:eastAsia="Times New Roman" w:hAnsi="Tahoma" w:cs="Tahoma"/>
          <w:b/>
          <w:sz w:val="26"/>
          <w:szCs w:val="26"/>
        </w:rPr>
        <w:t>gösteriyoruz.</w:t>
      </w:r>
      <w:r w:rsidR="009D4E68">
        <w:rPr>
          <w:rFonts w:ascii="Tahoma" w:eastAsia="Times New Roman" w:hAnsi="Tahoma" w:cs="Tahoma"/>
          <w:b/>
          <w:sz w:val="26"/>
          <w:szCs w:val="26"/>
        </w:rPr>
        <w:t xml:space="preserve"> </w:t>
      </w:r>
      <w:r w:rsidR="009D4E68" w:rsidRPr="009D4E68">
        <w:rPr>
          <w:rFonts w:ascii="Tahoma" w:eastAsia="Times New Roman" w:hAnsi="Tahoma" w:cs="Tahoma"/>
          <w:b/>
          <w:sz w:val="26"/>
          <w:szCs w:val="26"/>
        </w:rPr>
        <w:t>Bu prototip</w:t>
      </w:r>
      <w:r w:rsidR="00704134">
        <w:rPr>
          <w:rFonts w:ascii="Tahoma" w:eastAsia="Times New Roman" w:hAnsi="Tahoma" w:cs="Tahoma"/>
          <w:b/>
          <w:sz w:val="26"/>
          <w:szCs w:val="26"/>
        </w:rPr>
        <w:t>i Karsan,</w:t>
      </w:r>
      <w:r w:rsidR="009D4E68" w:rsidRPr="009D4E68">
        <w:rPr>
          <w:rFonts w:ascii="Tahoma" w:eastAsia="Times New Roman" w:hAnsi="Tahoma" w:cs="Tahoma"/>
          <w:b/>
          <w:sz w:val="26"/>
          <w:szCs w:val="26"/>
        </w:rPr>
        <w:t xml:space="preserve"> diğer elektrikli araç geliştiren markalardan farklı olarak</w:t>
      </w:r>
      <w:r w:rsidR="00953523">
        <w:rPr>
          <w:rFonts w:ascii="Tahoma" w:eastAsia="Times New Roman" w:hAnsi="Tahoma" w:cs="Tahoma"/>
          <w:b/>
          <w:sz w:val="26"/>
          <w:szCs w:val="26"/>
        </w:rPr>
        <w:t xml:space="preserve">, ticari olarak </w:t>
      </w:r>
      <w:r w:rsidR="00C23FCC">
        <w:rPr>
          <w:rFonts w:ascii="Tahoma" w:eastAsia="Times New Roman" w:hAnsi="Tahoma" w:cs="Tahoma"/>
          <w:b/>
          <w:sz w:val="26"/>
          <w:szCs w:val="26"/>
        </w:rPr>
        <w:t>d</w:t>
      </w:r>
      <w:r w:rsidR="00953523">
        <w:rPr>
          <w:rFonts w:ascii="Tahoma" w:eastAsia="Times New Roman" w:hAnsi="Tahoma" w:cs="Tahoma"/>
          <w:b/>
          <w:sz w:val="26"/>
          <w:szCs w:val="26"/>
        </w:rPr>
        <w:t xml:space="preserve">a kendini kanıtlamış yüksek teknolojik </w:t>
      </w:r>
      <w:r w:rsidR="00704134">
        <w:rPr>
          <w:rFonts w:ascii="Tahoma" w:eastAsia="Times New Roman" w:hAnsi="Tahoma" w:cs="Tahoma"/>
          <w:b/>
          <w:sz w:val="26"/>
          <w:szCs w:val="26"/>
        </w:rPr>
        <w:t>altyapı kullanarak</w:t>
      </w:r>
      <w:r w:rsidR="00953523">
        <w:rPr>
          <w:rFonts w:ascii="Tahoma" w:eastAsia="Times New Roman" w:hAnsi="Tahoma" w:cs="Tahoma"/>
          <w:b/>
          <w:sz w:val="26"/>
          <w:szCs w:val="26"/>
        </w:rPr>
        <w:t>;</w:t>
      </w:r>
      <w:r w:rsidR="00C23FCC">
        <w:rPr>
          <w:rFonts w:ascii="Tahoma" w:eastAsia="Times New Roman" w:hAnsi="Tahoma" w:cs="Tahoma"/>
          <w:b/>
          <w:sz w:val="26"/>
          <w:szCs w:val="26"/>
        </w:rPr>
        <w:t xml:space="preserve"> </w:t>
      </w:r>
      <w:r w:rsidR="00953523">
        <w:rPr>
          <w:rFonts w:ascii="Tahoma" w:eastAsia="Times New Roman" w:hAnsi="Tahoma" w:cs="Tahoma"/>
          <w:b/>
          <w:sz w:val="26"/>
          <w:szCs w:val="26"/>
        </w:rPr>
        <w:t xml:space="preserve">çok kısa sürede </w:t>
      </w:r>
      <w:r w:rsidR="009D4E68" w:rsidRPr="009D4E68">
        <w:rPr>
          <w:rFonts w:ascii="Tahoma" w:eastAsia="Times New Roman" w:hAnsi="Tahoma" w:cs="Tahoma"/>
          <w:b/>
          <w:sz w:val="26"/>
          <w:szCs w:val="26"/>
        </w:rPr>
        <w:t xml:space="preserve">seri üretime </w:t>
      </w:r>
      <w:r w:rsidR="00704134">
        <w:rPr>
          <w:rFonts w:ascii="Tahoma" w:eastAsia="Times New Roman" w:hAnsi="Tahoma" w:cs="Tahoma"/>
          <w:b/>
          <w:sz w:val="26"/>
          <w:szCs w:val="26"/>
        </w:rPr>
        <w:t>geçebilecek şekilde</w:t>
      </w:r>
      <w:r w:rsidR="009D4E68">
        <w:rPr>
          <w:rFonts w:ascii="Tahoma" w:eastAsia="Times New Roman" w:hAnsi="Tahoma" w:cs="Tahoma"/>
          <w:b/>
          <w:sz w:val="26"/>
          <w:szCs w:val="26"/>
        </w:rPr>
        <w:t xml:space="preserve"> geliştir</w:t>
      </w:r>
      <w:r w:rsidR="00704134">
        <w:rPr>
          <w:rFonts w:ascii="Tahoma" w:eastAsia="Times New Roman" w:hAnsi="Tahoma" w:cs="Tahoma"/>
          <w:b/>
          <w:sz w:val="26"/>
          <w:szCs w:val="26"/>
        </w:rPr>
        <w:t>di</w:t>
      </w:r>
      <w:r w:rsidR="009D4E68">
        <w:rPr>
          <w:rFonts w:ascii="Tahoma" w:eastAsia="Times New Roman" w:hAnsi="Tahoma" w:cs="Tahoma"/>
          <w:b/>
          <w:sz w:val="26"/>
          <w:szCs w:val="26"/>
        </w:rPr>
        <w:t xml:space="preserve">” ifadelerini kullandı. </w:t>
      </w:r>
    </w:p>
    <w:p w14:paraId="24CA5E48" w14:textId="77777777" w:rsidR="009D4E68" w:rsidRDefault="009D4E68" w:rsidP="001A61A9">
      <w:pPr>
        <w:jc w:val="both"/>
        <w:rPr>
          <w:rFonts w:ascii="Tahoma" w:eastAsia="Times New Roman" w:hAnsi="Tahoma" w:cs="Tahoma"/>
          <w:b/>
          <w:sz w:val="26"/>
          <w:szCs w:val="26"/>
        </w:rPr>
      </w:pPr>
    </w:p>
    <w:p w14:paraId="2BC0CE6F" w14:textId="61050DA8" w:rsidR="001C59B1" w:rsidRDefault="00671B47" w:rsidP="00E735B4">
      <w:pPr>
        <w:jc w:val="both"/>
        <w:rPr>
          <w:rFonts w:ascii="Tahoma" w:eastAsia="Times New Roman" w:hAnsi="Tahoma" w:cs="Tahoma"/>
          <w:sz w:val="26"/>
          <w:szCs w:val="26"/>
        </w:rPr>
      </w:pPr>
      <w:r>
        <w:rPr>
          <w:rFonts w:ascii="Tahoma" w:eastAsia="Times New Roman" w:hAnsi="Tahoma" w:cs="Tahoma"/>
          <w:sz w:val="26"/>
          <w:szCs w:val="26"/>
        </w:rPr>
        <w:t>Yerli üretici Karsan, sunduğu yenilikçi ulaşım çözümleriyle dikkatleri üzerine çekmeye devam ediyor. 8.1</w:t>
      </w:r>
      <w:r w:rsidR="00822216">
        <w:rPr>
          <w:rFonts w:ascii="Tahoma" w:eastAsia="Times New Roman" w:hAnsi="Tahoma" w:cs="Tahoma"/>
          <w:sz w:val="26"/>
          <w:szCs w:val="26"/>
        </w:rPr>
        <w:t xml:space="preserve"> metre</w:t>
      </w:r>
      <w:r>
        <w:rPr>
          <w:rFonts w:ascii="Tahoma" w:eastAsia="Times New Roman" w:hAnsi="Tahoma" w:cs="Tahoma"/>
          <w:sz w:val="26"/>
          <w:szCs w:val="26"/>
        </w:rPr>
        <w:t xml:space="preserve"> uzunluğundaki Karsan Atak’ın tamamen elektrikli versiyonu, ilk kez IAA Hannover Fuarı’nda </w:t>
      </w:r>
      <w:r w:rsidR="00584888">
        <w:rPr>
          <w:rFonts w:ascii="Tahoma" w:eastAsia="Times New Roman" w:hAnsi="Tahoma" w:cs="Tahoma"/>
          <w:sz w:val="26"/>
          <w:szCs w:val="26"/>
        </w:rPr>
        <w:t>tüm dünyanın beğenisine sunuldu</w:t>
      </w:r>
      <w:r>
        <w:rPr>
          <w:rFonts w:ascii="Tahoma" w:eastAsia="Times New Roman" w:hAnsi="Tahoma" w:cs="Tahoma"/>
          <w:sz w:val="26"/>
          <w:szCs w:val="26"/>
        </w:rPr>
        <w:t xml:space="preserve">. Dinamik tasarım özellikleriyle ön plana çıkan Karsan Atak Electric, alçak tabanıyla iniş ve binişlerde büyük kolaylık sağlarken, ergonomik </w:t>
      </w:r>
      <w:r w:rsidR="00EB0717">
        <w:rPr>
          <w:rFonts w:ascii="Tahoma" w:eastAsia="Times New Roman" w:hAnsi="Tahoma" w:cs="Tahoma"/>
          <w:sz w:val="26"/>
          <w:szCs w:val="26"/>
        </w:rPr>
        <w:t xml:space="preserve">özel tasarım </w:t>
      </w:r>
      <w:r>
        <w:rPr>
          <w:rFonts w:ascii="Tahoma" w:eastAsia="Times New Roman" w:hAnsi="Tahoma" w:cs="Tahoma"/>
          <w:sz w:val="26"/>
          <w:szCs w:val="26"/>
        </w:rPr>
        <w:t xml:space="preserve">koltukları, tekerlekli sandalye </w:t>
      </w:r>
      <w:r w:rsidR="00822216">
        <w:rPr>
          <w:rFonts w:ascii="Tahoma" w:eastAsia="Times New Roman" w:hAnsi="Tahoma" w:cs="Tahoma"/>
          <w:sz w:val="26"/>
          <w:szCs w:val="26"/>
        </w:rPr>
        <w:t>rampası</w:t>
      </w:r>
      <w:r>
        <w:rPr>
          <w:rFonts w:ascii="Tahoma" w:eastAsia="Times New Roman" w:hAnsi="Tahoma" w:cs="Tahoma"/>
          <w:sz w:val="26"/>
          <w:szCs w:val="26"/>
        </w:rPr>
        <w:t xml:space="preserve"> ve </w:t>
      </w:r>
      <w:r w:rsidR="00822216">
        <w:rPr>
          <w:rFonts w:ascii="Tahoma" w:eastAsia="Times New Roman" w:hAnsi="Tahoma" w:cs="Tahoma"/>
          <w:sz w:val="26"/>
          <w:szCs w:val="26"/>
        </w:rPr>
        <w:t xml:space="preserve">yardımcı </w:t>
      </w:r>
      <w:r>
        <w:rPr>
          <w:rFonts w:ascii="Tahoma" w:eastAsia="Times New Roman" w:hAnsi="Tahoma" w:cs="Tahoma"/>
          <w:sz w:val="26"/>
          <w:szCs w:val="26"/>
        </w:rPr>
        <w:t xml:space="preserve">bağlantıları, USB </w:t>
      </w:r>
      <w:r w:rsidR="00822216">
        <w:rPr>
          <w:rFonts w:ascii="Tahoma" w:eastAsia="Times New Roman" w:hAnsi="Tahoma" w:cs="Tahoma"/>
          <w:sz w:val="26"/>
          <w:szCs w:val="26"/>
        </w:rPr>
        <w:t>çıkış</w:t>
      </w:r>
      <w:r>
        <w:rPr>
          <w:rFonts w:ascii="Tahoma" w:eastAsia="Times New Roman" w:hAnsi="Tahoma" w:cs="Tahoma"/>
          <w:sz w:val="26"/>
          <w:szCs w:val="26"/>
        </w:rPr>
        <w:t xml:space="preserve">ları ve güçlü klima sistemiyle yolcularına </w:t>
      </w:r>
      <w:r w:rsidR="00822216">
        <w:rPr>
          <w:rFonts w:ascii="Tahoma" w:eastAsia="Times New Roman" w:hAnsi="Tahoma" w:cs="Tahoma"/>
          <w:sz w:val="26"/>
          <w:szCs w:val="26"/>
        </w:rPr>
        <w:t>üst</w:t>
      </w:r>
      <w:r>
        <w:rPr>
          <w:rFonts w:ascii="Tahoma" w:eastAsia="Times New Roman" w:hAnsi="Tahoma" w:cs="Tahoma"/>
          <w:sz w:val="26"/>
          <w:szCs w:val="26"/>
        </w:rPr>
        <w:t xml:space="preserve"> </w:t>
      </w:r>
      <w:r w:rsidR="003C5449">
        <w:rPr>
          <w:rFonts w:ascii="Tahoma" w:eastAsia="Times New Roman" w:hAnsi="Tahoma" w:cs="Tahoma"/>
          <w:sz w:val="26"/>
          <w:szCs w:val="26"/>
        </w:rPr>
        <w:t xml:space="preserve"> </w:t>
      </w:r>
      <w:r w:rsidR="00822216">
        <w:rPr>
          <w:rFonts w:ascii="Tahoma" w:eastAsia="Times New Roman" w:hAnsi="Tahoma" w:cs="Tahoma"/>
          <w:sz w:val="26"/>
          <w:szCs w:val="26"/>
        </w:rPr>
        <w:t>düzey</w:t>
      </w:r>
      <w:r>
        <w:rPr>
          <w:rFonts w:ascii="Tahoma" w:eastAsia="Times New Roman" w:hAnsi="Tahoma" w:cs="Tahoma"/>
          <w:sz w:val="26"/>
          <w:szCs w:val="26"/>
        </w:rPr>
        <w:t xml:space="preserve"> konfor vaat ediyor. </w:t>
      </w:r>
    </w:p>
    <w:p w14:paraId="45130898" w14:textId="77777777" w:rsidR="00C23FCC" w:rsidRDefault="00C23FCC" w:rsidP="00E735B4">
      <w:pPr>
        <w:jc w:val="both"/>
        <w:rPr>
          <w:rFonts w:ascii="Tahoma" w:eastAsia="Times New Roman" w:hAnsi="Tahoma" w:cs="Tahoma"/>
          <w:sz w:val="26"/>
          <w:szCs w:val="26"/>
        </w:rPr>
      </w:pPr>
    </w:p>
    <w:p w14:paraId="063D7F65" w14:textId="77777777" w:rsidR="00C23FCC" w:rsidRDefault="00C23FCC" w:rsidP="00E735B4">
      <w:pPr>
        <w:jc w:val="both"/>
        <w:rPr>
          <w:rFonts w:ascii="Tahoma" w:eastAsia="Times New Roman" w:hAnsi="Tahoma" w:cs="Tahoma"/>
          <w:sz w:val="26"/>
          <w:szCs w:val="26"/>
        </w:rPr>
      </w:pPr>
    </w:p>
    <w:p w14:paraId="004D06CF" w14:textId="77777777" w:rsidR="00C23FCC" w:rsidRDefault="00C23FCC" w:rsidP="00E735B4">
      <w:pPr>
        <w:jc w:val="both"/>
        <w:rPr>
          <w:rFonts w:ascii="Tahoma" w:eastAsia="Times New Roman" w:hAnsi="Tahoma" w:cs="Tahoma"/>
          <w:sz w:val="26"/>
          <w:szCs w:val="26"/>
        </w:rPr>
      </w:pPr>
    </w:p>
    <w:p w14:paraId="260AE0C2" w14:textId="77777777" w:rsidR="00C23FCC" w:rsidRDefault="00C23FCC" w:rsidP="00E735B4">
      <w:pPr>
        <w:jc w:val="both"/>
        <w:rPr>
          <w:rFonts w:ascii="Tahoma" w:eastAsia="Times New Roman" w:hAnsi="Tahoma" w:cs="Tahoma"/>
          <w:sz w:val="26"/>
          <w:szCs w:val="26"/>
        </w:rPr>
      </w:pPr>
    </w:p>
    <w:p w14:paraId="1DDF6EA2" w14:textId="77777777" w:rsidR="001C59B1" w:rsidRDefault="001C59B1" w:rsidP="00E735B4">
      <w:pPr>
        <w:jc w:val="both"/>
        <w:rPr>
          <w:rFonts w:ascii="Tahoma" w:eastAsia="Times New Roman" w:hAnsi="Tahoma" w:cs="Tahoma"/>
          <w:sz w:val="26"/>
          <w:szCs w:val="26"/>
        </w:rPr>
      </w:pPr>
    </w:p>
    <w:p w14:paraId="7D97C2AA" w14:textId="77777777" w:rsidR="00C23FCC" w:rsidRDefault="00C23FCC" w:rsidP="00E735B4">
      <w:pPr>
        <w:jc w:val="both"/>
        <w:rPr>
          <w:rFonts w:ascii="Tahoma" w:eastAsia="Times New Roman" w:hAnsi="Tahoma" w:cs="Tahoma"/>
          <w:sz w:val="26"/>
          <w:szCs w:val="26"/>
        </w:rPr>
      </w:pPr>
    </w:p>
    <w:p w14:paraId="4213FA7B" w14:textId="77777777" w:rsidR="00C23FCC" w:rsidRDefault="00C23FCC" w:rsidP="00E735B4">
      <w:pPr>
        <w:jc w:val="both"/>
        <w:rPr>
          <w:rFonts w:ascii="Tahoma" w:eastAsia="Times New Roman" w:hAnsi="Tahoma" w:cs="Tahoma"/>
          <w:sz w:val="26"/>
          <w:szCs w:val="26"/>
        </w:rPr>
      </w:pPr>
    </w:p>
    <w:p w14:paraId="137D0AF1" w14:textId="77777777" w:rsidR="00C23FCC" w:rsidRDefault="00C23FCC" w:rsidP="00E735B4">
      <w:pPr>
        <w:jc w:val="both"/>
        <w:rPr>
          <w:rFonts w:ascii="Tahoma" w:eastAsia="Times New Roman" w:hAnsi="Tahoma" w:cs="Tahoma"/>
          <w:sz w:val="26"/>
          <w:szCs w:val="26"/>
        </w:rPr>
      </w:pPr>
    </w:p>
    <w:p w14:paraId="3F197340" w14:textId="77777777" w:rsidR="00C23FCC" w:rsidRDefault="00C23FCC" w:rsidP="00E735B4">
      <w:pPr>
        <w:jc w:val="both"/>
        <w:rPr>
          <w:rFonts w:ascii="Tahoma" w:eastAsia="Times New Roman" w:hAnsi="Tahoma" w:cs="Tahoma"/>
          <w:sz w:val="26"/>
          <w:szCs w:val="26"/>
        </w:rPr>
      </w:pPr>
    </w:p>
    <w:p w14:paraId="1FA41126" w14:textId="31EFC621" w:rsidR="001C59B1" w:rsidRPr="001C59B1" w:rsidRDefault="001C59B1" w:rsidP="00E735B4">
      <w:pPr>
        <w:jc w:val="both"/>
        <w:rPr>
          <w:rFonts w:ascii="Tahoma" w:eastAsia="Times New Roman" w:hAnsi="Tahoma" w:cs="Tahoma"/>
          <w:b/>
          <w:sz w:val="26"/>
          <w:szCs w:val="26"/>
        </w:rPr>
      </w:pPr>
      <w:r w:rsidRPr="001C59B1">
        <w:rPr>
          <w:rFonts w:ascii="Tahoma" w:eastAsia="Times New Roman" w:hAnsi="Tahoma" w:cs="Tahoma"/>
          <w:b/>
          <w:sz w:val="26"/>
          <w:szCs w:val="26"/>
        </w:rPr>
        <w:t>2,5 saate şarj</w:t>
      </w:r>
      <w:r>
        <w:rPr>
          <w:rFonts w:ascii="Tahoma" w:eastAsia="Times New Roman" w:hAnsi="Tahoma" w:cs="Tahoma"/>
          <w:b/>
          <w:sz w:val="26"/>
          <w:szCs w:val="26"/>
        </w:rPr>
        <w:t xml:space="preserve"> oluyor</w:t>
      </w:r>
      <w:r w:rsidRPr="001C59B1">
        <w:rPr>
          <w:rFonts w:ascii="Tahoma" w:eastAsia="Times New Roman" w:hAnsi="Tahoma" w:cs="Tahoma"/>
          <w:b/>
          <w:sz w:val="26"/>
          <w:szCs w:val="26"/>
        </w:rPr>
        <w:t>!</w:t>
      </w:r>
    </w:p>
    <w:p w14:paraId="396C89A5" w14:textId="77777777" w:rsidR="001C59B1" w:rsidRDefault="001C59B1" w:rsidP="00E735B4">
      <w:pPr>
        <w:jc w:val="both"/>
        <w:rPr>
          <w:rFonts w:ascii="Tahoma" w:eastAsia="Times New Roman" w:hAnsi="Tahoma" w:cs="Tahoma"/>
          <w:sz w:val="26"/>
          <w:szCs w:val="26"/>
        </w:rPr>
      </w:pPr>
    </w:p>
    <w:p w14:paraId="2A7B434A" w14:textId="3B8EB05A" w:rsidR="00326B04" w:rsidRDefault="00822216" w:rsidP="00E735B4">
      <w:pPr>
        <w:jc w:val="both"/>
        <w:rPr>
          <w:rFonts w:ascii="Tahoma" w:eastAsia="Times New Roman" w:hAnsi="Tahoma" w:cs="Tahoma"/>
          <w:sz w:val="26"/>
          <w:szCs w:val="26"/>
        </w:rPr>
      </w:pPr>
      <w:r>
        <w:rPr>
          <w:rFonts w:ascii="Tahoma" w:eastAsia="Times New Roman" w:hAnsi="Tahoma" w:cs="Tahoma"/>
          <w:sz w:val="26"/>
          <w:szCs w:val="26"/>
        </w:rPr>
        <w:t>230</w:t>
      </w:r>
      <w:r w:rsidR="00671B47">
        <w:rPr>
          <w:rFonts w:ascii="Tahoma" w:eastAsia="Times New Roman" w:hAnsi="Tahoma" w:cs="Tahoma"/>
          <w:sz w:val="26"/>
          <w:szCs w:val="26"/>
        </w:rPr>
        <w:t xml:space="preserve"> </w:t>
      </w:r>
      <w:r>
        <w:rPr>
          <w:rFonts w:ascii="Tahoma" w:eastAsia="Times New Roman" w:hAnsi="Tahoma" w:cs="Tahoma"/>
          <w:sz w:val="26"/>
          <w:szCs w:val="26"/>
        </w:rPr>
        <w:t>kW</w:t>
      </w:r>
      <w:r w:rsidR="00671B47">
        <w:rPr>
          <w:rFonts w:ascii="Tahoma" w:eastAsia="Times New Roman" w:hAnsi="Tahoma" w:cs="Tahoma"/>
          <w:sz w:val="26"/>
          <w:szCs w:val="26"/>
        </w:rPr>
        <w:t xml:space="preserve"> güç ve tam 2</w:t>
      </w:r>
      <w:r>
        <w:rPr>
          <w:rFonts w:ascii="Tahoma" w:eastAsia="Times New Roman" w:hAnsi="Tahoma" w:cs="Tahoma"/>
          <w:sz w:val="26"/>
          <w:szCs w:val="26"/>
        </w:rPr>
        <w:t>.</w:t>
      </w:r>
      <w:r w:rsidR="00671B47">
        <w:rPr>
          <w:rFonts w:ascii="Tahoma" w:eastAsia="Times New Roman" w:hAnsi="Tahoma" w:cs="Tahoma"/>
          <w:sz w:val="26"/>
          <w:szCs w:val="26"/>
        </w:rPr>
        <w:t>400 Nm tork üreten tamamen elektrikli motor, sıfır</w:t>
      </w:r>
      <w:r w:rsidR="00584888">
        <w:rPr>
          <w:rFonts w:ascii="Tahoma" w:eastAsia="Times New Roman" w:hAnsi="Tahoma" w:cs="Tahoma"/>
          <w:sz w:val="26"/>
          <w:szCs w:val="26"/>
        </w:rPr>
        <w:t xml:space="preserve"> </w:t>
      </w:r>
      <w:r w:rsidR="00671B47">
        <w:rPr>
          <w:rFonts w:ascii="Tahoma" w:eastAsia="Times New Roman" w:hAnsi="Tahoma" w:cs="Tahoma"/>
          <w:sz w:val="26"/>
          <w:szCs w:val="26"/>
        </w:rPr>
        <w:t>emisyon</w:t>
      </w:r>
      <w:r>
        <w:rPr>
          <w:rFonts w:ascii="Tahoma" w:eastAsia="Times New Roman" w:hAnsi="Tahoma" w:cs="Tahoma"/>
          <w:sz w:val="26"/>
          <w:szCs w:val="26"/>
        </w:rPr>
        <w:t xml:space="preserve"> ve sessizlik özelliğiyle</w:t>
      </w:r>
      <w:r w:rsidR="00671B47">
        <w:rPr>
          <w:rFonts w:ascii="Tahoma" w:eastAsia="Times New Roman" w:hAnsi="Tahoma" w:cs="Tahoma"/>
          <w:sz w:val="26"/>
          <w:szCs w:val="26"/>
        </w:rPr>
        <w:t xml:space="preserve"> birlikte %24 eğimli yol koşullarında dahi tam performans sağlıyor. BMW tarafından geliştirilen 5x44 kW</w:t>
      </w:r>
      <w:r>
        <w:rPr>
          <w:rFonts w:ascii="Tahoma" w:eastAsia="Times New Roman" w:hAnsi="Tahoma" w:cs="Tahoma"/>
          <w:sz w:val="26"/>
          <w:szCs w:val="26"/>
        </w:rPr>
        <w:t>s</w:t>
      </w:r>
      <w:r w:rsidR="001C59B1">
        <w:rPr>
          <w:rFonts w:ascii="Tahoma" w:eastAsia="Times New Roman" w:hAnsi="Tahoma" w:cs="Tahoma"/>
          <w:sz w:val="26"/>
          <w:szCs w:val="26"/>
        </w:rPr>
        <w:t xml:space="preserve">’lik </w:t>
      </w:r>
      <w:r w:rsidR="00671B47">
        <w:rPr>
          <w:rFonts w:ascii="Tahoma" w:eastAsia="Times New Roman" w:hAnsi="Tahoma" w:cs="Tahoma"/>
          <w:sz w:val="26"/>
          <w:szCs w:val="26"/>
        </w:rPr>
        <w:t xml:space="preserve">batarya sistemiyle toplamda 300 </w:t>
      </w:r>
      <w:r w:rsidR="00326B04">
        <w:rPr>
          <w:rFonts w:ascii="Tahoma" w:eastAsia="Times New Roman" w:hAnsi="Tahoma" w:cs="Tahoma"/>
          <w:sz w:val="26"/>
          <w:szCs w:val="26"/>
        </w:rPr>
        <w:t xml:space="preserve">km’ye kadar </w:t>
      </w:r>
      <w:r w:rsidR="00671B47">
        <w:rPr>
          <w:rFonts w:ascii="Tahoma" w:eastAsia="Times New Roman" w:hAnsi="Tahoma" w:cs="Tahoma"/>
          <w:sz w:val="26"/>
          <w:szCs w:val="26"/>
        </w:rPr>
        <w:t>menzil sunan Karsan Atak Electric, sadece 2,5 saatte hızlı şarj olabiliyor</w:t>
      </w:r>
      <w:r w:rsidR="001C59B1">
        <w:rPr>
          <w:rFonts w:ascii="Tahoma" w:eastAsia="Times New Roman" w:hAnsi="Tahoma" w:cs="Tahoma"/>
          <w:sz w:val="26"/>
          <w:szCs w:val="26"/>
        </w:rPr>
        <w:t xml:space="preserve">. </w:t>
      </w:r>
      <w:r w:rsidR="00671B47">
        <w:rPr>
          <w:rFonts w:ascii="Tahoma" w:eastAsia="Times New Roman" w:hAnsi="Tahoma" w:cs="Tahoma"/>
          <w:sz w:val="26"/>
          <w:szCs w:val="26"/>
        </w:rPr>
        <w:t>Panoramik ön görüş alanı, ergonomik kokpiti ve tamamen dijital gösterge tablosu ile sürücüsüne de yüksek konfor sunan</w:t>
      </w:r>
      <w:r w:rsidR="00326B04">
        <w:rPr>
          <w:rFonts w:ascii="Tahoma" w:eastAsia="Times New Roman" w:hAnsi="Tahoma" w:cs="Tahoma"/>
          <w:sz w:val="26"/>
          <w:szCs w:val="26"/>
        </w:rPr>
        <w:t xml:space="preserve"> 57 kişilik </w:t>
      </w:r>
      <w:r w:rsidR="00EB0717">
        <w:rPr>
          <w:rFonts w:ascii="Tahoma" w:eastAsia="Times New Roman" w:hAnsi="Tahoma" w:cs="Tahoma"/>
          <w:sz w:val="26"/>
          <w:szCs w:val="26"/>
        </w:rPr>
        <w:t xml:space="preserve">yolcu kapasitesine </w:t>
      </w:r>
      <w:r w:rsidR="00326B04">
        <w:rPr>
          <w:rFonts w:ascii="Tahoma" w:eastAsia="Times New Roman" w:hAnsi="Tahoma" w:cs="Tahoma"/>
          <w:sz w:val="26"/>
          <w:szCs w:val="26"/>
        </w:rPr>
        <w:t>sahip</w:t>
      </w:r>
      <w:r w:rsidR="00671B47">
        <w:rPr>
          <w:rFonts w:ascii="Tahoma" w:eastAsia="Times New Roman" w:hAnsi="Tahoma" w:cs="Tahoma"/>
          <w:sz w:val="26"/>
          <w:szCs w:val="26"/>
        </w:rPr>
        <w:t xml:space="preserve"> Karsan Atak Electric’te, karoser yüksekliğini ayarlamaya imk</w:t>
      </w:r>
      <w:r>
        <w:rPr>
          <w:rFonts w:ascii="Tahoma" w:eastAsia="Times New Roman" w:hAnsi="Tahoma" w:cs="Tahoma"/>
          <w:sz w:val="26"/>
          <w:szCs w:val="26"/>
        </w:rPr>
        <w:t>a</w:t>
      </w:r>
      <w:r w:rsidR="00671B47">
        <w:rPr>
          <w:rFonts w:ascii="Tahoma" w:eastAsia="Times New Roman" w:hAnsi="Tahoma" w:cs="Tahoma"/>
          <w:sz w:val="26"/>
          <w:szCs w:val="26"/>
        </w:rPr>
        <w:t>n tanıyan E</w:t>
      </w:r>
      <w:r w:rsidR="00EB0717">
        <w:rPr>
          <w:rFonts w:ascii="Tahoma" w:eastAsia="Times New Roman" w:hAnsi="Tahoma" w:cs="Tahoma"/>
          <w:sz w:val="26"/>
          <w:szCs w:val="26"/>
        </w:rPr>
        <w:t>lektrik Kontrollü H</w:t>
      </w:r>
      <w:r w:rsidR="00671B47">
        <w:rPr>
          <w:rFonts w:ascii="Tahoma" w:eastAsia="Times New Roman" w:hAnsi="Tahoma" w:cs="Tahoma"/>
          <w:sz w:val="26"/>
          <w:szCs w:val="26"/>
        </w:rPr>
        <w:t xml:space="preserve">avalı </w:t>
      </w:r>
      <w:r w:rsidR="00EB0717">
        <w:rPr>
          <w:rFonts w:ascii="Tahoma" w:eastAsia="Times New Roman" w:hAnsi="Tahoma" w:cs="Tahoma"/>
          <w:sz w:val="26"/>
          <w:szCs w:val="26"/>
        </w:rPr>
        <w:t>S</w:t>
      </w:r>
      <w:r w:rsidR="00671B47">
        <w:rPr>
          <w:rFonts w:ascii="Tahoma" w:eastAsia="Times New Roman" w:hAnsi="Tahoma" w:cs="Tahoma"/>
          <w:sz w:val="26"/>
          <w:szCs w:val="26"/>
        </w:rPr>
        <w:t xml:space="preserve">üspansiyon sistemi de sunuluyor.     </w:t>
      </w:r>
    </w:p>
    <w:p w14:paraId="55D13823" w14:textId="77777777" w:rsidR="00326B04" w:rsidRDefault="00326B04" w:rsidP="00E735B4">
      <w:pPr>
        <w:jc w:val="both"/>
        <w:rPr>
          <w:rFonts w:ascii="Tahoma" w:eastAsia="Times New Roman" w:hAnsi="Tahoma" w:cs="Tahoma"/>
          <w:sz w:val="26"/>
          <w:szCs w:val="26"/>
        </w:rPr>
      </w:pPr>
    </w:p>
    <w:p w14:paraId="46083BD4" w14:textId="01E7F1A3" w:rsidR="00712A01" w:rsidRPr="008416BD" w:rsidRDefault="008416BD" w:rsidP="00E735B4">
      <w:pPr>
        <w:jc w:val="both"/>
        <w:rPr>
          <w:rFonts w:ascii="Tahoma" w:eastAsia="Times New Roman" w:hAnsi="Tahoma" w:cs="Tahoma"/>
          <w:b/>
          <w:sz w:val="26"/>
          <w:szCs w:val="26"/>
        </w:rPr>
      </w:pPr>
      <w:r w:rsidRPr="008416BD">
        <w:rPr>
          <w:rFonts w:ascii="Tahoma" w:eastAsia="Times New Roman" w:hAnsi="Tahoma" w:cs="Tahoma"/>
          <w:b/>
          <w:sz w:val="26"/>
          <w:szCs w:val="26"/>
        </w:rPr>
        <w:t>“</w:t>
      </w:r>
      <w:r w:rsidR="001C59B1">
        <w:rPr>
          <w:rFonts w:ascii="Tahoma" w:eastAsia="Times New Roman" w:hAnsi="Tahoma" w:cs="Tahoma"/>
          <w:b/>
          <w:sz w:val="26"/>
          <w:szCs w:val="26"/>
        </w:rPr>
        <w:t>Hedefimizde Batı Avrupa ülkeleri v</w:t>
      </w:r>
      <w:r w:rsidR="00326B04">
        <w:rPr>
          <w:rFonts w:ascii="Tahoma" w:eastAsia="Times New Roman" w:hAnsi="Tahoma" w:cs="Tahoma"/>
          <w:b/>
          <w:sz w:val="26"/>
          <w:szCs w:val="26"/>
        </w:rPr>
        <w:t>ar</w:t>
      </w:r>
      <w:r w:rsidRPr="008416BD">
        <w:rPr>
          <w:rFonts w:ascii="Tahoma" w:eastAsia="Times New Roman" w:hAnsi="Tahoma" w:cs="Tahoma"/>
          <w:b/>
          <w:sz w:val="26"/>
          <w:szCs w:val="26"/>
        </w:rPr>
        <w:t>”</w:t>
      </w:r>
    </w:p>
    <w:p w14:paraId="479C07B3" w14:textId="77777777" w:rsidR="00BD655F" w:rsidRDefault="00BD655F" w:rsidP="00E735B4">
      <w:pPr>
        <w:jc w:val="both"/>
        <w:rPr>
          <w:rFonts w:ascii="Tahoma" w:eastAsia="Times New Roman" w:hAnsi="Tahoma" w:cs="Tahoma"/>
          <w:sz w:val="26"/>
          <w:szCs w:val="26"/>
        </w:rPr>
      </w:pPr>
    </w:p>
    <w:p w14:paraId="7EBCDC7A" w14:textId="7A11AD8D" w:rsidR="001C59B1" w:rsidRDefault="00326B04" w:rsidP="00A77BBA">
      <w:pPr>
        <w:jc w:val="both"/>
        <w:rPr>
          <w:rFonts w:ascii="Tahoma" w:eastAsia="Times New Roman" w:hAnsi="Tahoma" w:cs="Tahoma"/>
          <w:sz w:val="26"/>
          <w:szCs w:val="26"/>
        </w:rPr>
      </w:pPr>
      <w:r>
        <w:rPr>
          <w:rFonts w:ascii="Tahoma" w:eastAsia="Times New Roman" w:hAnsi="Tahoma" w:cs="Tahoma"/>
          <w:sz w:val="26"/>
          <w:szCs w:val="26"/>
        </w:rPr>
        <w:t>Karsan Atak Electric’</w:t>
      </w:r>
      <w:r w:rsidR="001C59B1">
        <w:rPr>
          <w:rFonts w:ascii="Tahoma" w:eastAsia="Times New Roman" w:hAnsi="Tahoma" w:cs="Tahoma"/>
          <w:sz w:val="26"/>
          <w:szCs w:val="26"/>
        </w:rPr>
        <w:t xml:space="preserve">in sahip olduğu ileri teknolojiyle </w:t>
      </w:r>
      <w:r>
        <w:rPr>
          <w:rFonts w:ascii="Tahoma" w:eastAsia="Times New Roman" w:hAnsi="Tahoma" w:cs="Tahoma"/>
          <w:sz w:val="26"/>
          <w:szCs w:val="26"/>
        </w:rPr>
        <w:t xml:space="preserve">yüksek verimlilik ve konfor vaat ettiğini söyleyen Karsan CEO’su Okan Baş, “Atak Electric, 300 km’ye kadar olan menzili ile rakiplerine ciddi oranda fark atıyor, böylece hizmet saatleri içerisinde aracı şarj etmek için bekleme yapmaya gerek kalmıyor ve kesintisiz şekilde hizmet verebiliyor. İlk kez IAA Hannover Fuarı’nda </w:t>
      </w:r>
      <w:r w:rsidR="00584888">
        <w:rPr>
          <w:rFonts w:ascii="Tahoma" w:eastAsia="Times New Roman" w:hAnsi="Tahoma" w:cs="Tahoma"/>
          <w:sz w:val="26"/>
          <w:szCs w:val="26"/>
        </w:rPr>
        <w:t>tanıttığımız Atak Electric</w:t>
      </w:r>
      <w:r>
        <w:rPr>
          <w:rFonts w:ascii="Tahoma" w:eastAsia="Times New Roman" w:hAnsi="Tahoma" w:cs="Tahoma"/>
          <w:sz w:val="26"/>
          <w:szCs w:val="26"/>
        </w:rPr>
        <w:t xml:space="preserve"> </w:t>
      </w:r>
      <w:r w:rsidR="001C59B1">
        <w:rPr>
          <w:rFonts w:ascii="Tahoma" w:eastAsia="Times New Roman" w:hAnsi="Tahoma" w:cs="Tahoma"/>
          <w:sz w:val="26"/>
          <w:szCs w:val="26"/>
        </w:rPr>
        <w:t>için öncelikli</w:t>
      </w:r>
      <w:r>
        <w:rPr>
          <w:rFonts w:ascii="Tahoma" w:eastAsia="Times New Roman" w:hAnsi="Tahoma" w:cs="Tahoma"/>
          <w:sz w:val="26"/>
          <w:szCs w:val="26"/>
        </w:rPr>
        <w:t xml:space="preserve"> hedefimiz ise Batı Avrupa ülkeleri pazarı olacak” </w:t>
      </w:r>
      <w:r w:rsidR="001C59B1">
        <w:rPr>
          <w:rFonts w:ascii="Tahoma" w:eastAsia="Times New Roman" w:hAnsi="Tahoma" w:cs="Tahoma"/>
          <w:sz w:val="26"/>
          <w:szCs w:val="26"/>
        </w:rPr>
        <w:t>ifadelerini kullandı.</w:t>
      </w:r>
    </w:p>
    <w:p w14:paraId="4461F9DC" w14:textId="2E631F9E" w:rsidR="001C59B1" w:rsidRDefault="001C59B1" w:rsidP="00A77BBA">
      <w:pPr>
        <w:jc w:val="both"/>
        <w:rPr>
          <w:rFonts w:ascii="Tahoma" w:eastAsia="Times New Roman" w:hAnsi="Tahoma" w:cs="Tahoma"/>
          <w:sz w:val="26"/>
          <w:szCs w:val="26"/>
        </w:rPr>
      </w:pPr>
      <w:r>
        <w:rPr>
          <w:rFonts w:ascii="Tahoma" w:eastAsia="Times New Roman" w:hAnsi="Tahoma" w:cs="Tahoma"/>
          <w:sz w:val="26"/>
          <w:szCs w:val="26"/>
        </w:rPr>
        <w:t xml:space="preserve"> </w:t>
      </w:r>
    </w:p>
    <w:p w14:paraId="7DBB4196" w14:textId="1DF36E01" w:rsidR="001C59B1" w:rsidRPr="001C59B1" w:rsidRDefault="001C59B1" w:rsidP="00A77BBA">
      <w:pPr>
        <w:jc w:val="both"/>
        <w:rPr>
          <w:rFonts w:ascii="Tahoma" w:eastAsia="Times New Roman" w:hAnsi="Tahoma" w:cs="Tahoma"/>
          <w:b/>
          <w:sz w:val="26"/>
          <w:szCs w:val="26"/>
        </w:rPr>
      </w:pPr>
      <w:r w:rsidRPr="001C59B1">
        <w:rPr>
          <w:rFonts w:ascii="Tahoma" w:eastAsia="Times New Roman" w:hAnsi="Tahoma" w:cs="Tahoma"/>
          <w:b/>
          <w:sz w:val="26"/>
          <w:szCs w:val="26"/>
        </w:rPr>
        <w:t>“2019 yılında doğrudan seri üretime geçecek”</w:t>
      </w:r>
    </w:p>
    <w:p w14:paraId="2F44DD87" w14:textId="77777777" w:rsidR="009D4E68" w:rsidRDefault="009D4E68" w:rsidP="00A77BBA">
      <w:pPr>
        <w:jc w:val="both"/>
        <w:rPr>
          <w:rFonts w:ascii="Tahoma" w:eastAsia="Times New Roman" w:hAnsi="Tahoma" w:cs="Tahoma"/>
          <w:sz w:val="26"/>
          <w:szCs w:val="26"/>
        </w:rPr>
      </w:pPr>
    </w:p>
    <w:p w14:paraId="3209EC01" w14:textId="0A3DD972" w:rsidR="00326B04" w:rsidRDefault="001C59B1" w:rsidP="00A77BBA">
      <w:pPr>
        <w:jc w:val="both"/>
        <w:rPr>
          <w:rFonts w:ascii="Tahoma" w:eastAsia="Times New Roman" w:hAnsi="Tahoma" w:cs="Tahoma"/>
          <w:sz w:val="26"/>
          <w:szCs w:val="26"/>
        </w:rPr>
      </w:pPr>
      <w:r w:rsidRPr="001C59B1">
        <w:rPr>
          <w:rFonts w:ascii="Tahoma" w:eastAsia="Times New Roman" w:hAnsi="Tahoma" w:cs="Tahoma"/>
          <w:sz w:val="26"/>
          <w:szCs w:val="26"/>
        </w:rPr>
        <w:t>Karsan Atak Electric’in 2019 yılının yaz aylarında yollarda olacağını belirten Karsan CEO’su Okan Baş, “</w:t>
      </w:r>
      <w:r w:rsidR="00C23FCC" w:rsidRPr="00C23FCC">
        <w:rPr>
          <w:rFonts w:ascii="Tahoma" w:eastAsia="Times New Roman" w:hAnsi="Tahoma" w:cs="Tahoma"/>
          <w:sz w:val="26"/>
          <w:szCs w:val="26"/>
        </w:rPr>
        <w:t>Atak Electric, Karsan AR-GE ekibinin BMW ile birlikte, BMW’nin binek otomobillerinde kullandığı teknolojik altyapıyı kullanarak endüstriyelleştirmek üzere geliştirdiği bir prototip ve Hannover fuarında da bu prototipi ilk kez gösteriyoruz. Bu prototipi Karsan, diğer elektrikli araç geliştiren markalardan farklı olarak, ticari olarak da kendini kanıtlamış yüksek teknolojik altyapı kullanarak; çok kısa sürede seri üretime geçebilecek şekilde geliştirdi</w:t>
      </w:r>
      <w:r>
        <w:rPr>
          <w:rFonts w:ascii="Tahoma" w:eastAsia="Times New Roman" w:hAnsi="Tahoma" w:cs="Tahoma"/>
          <w:sz w:val="26"/>
          <w:szCs w:val="26"/>
        </w:rPr>
        <w:t>” bilgisini verdi.</w:t>
      </w:r>
    </w:p>
    <w:p w14:paraId="0F914618" w14:textId="77777777" w:rsidR="00EE5CDB" w:rsidRPr="00EE5CDB" w:rsidRDefault="00EE5CDB" w:rsidP="00A77BBA">
      <w:pPr>
        <w:jc w:val="both"/>
        <w:rPr>
          <w:rFonts w:ascii="Tahoma" w:eastAsia="Times New Roman" w:hAnsi="Tahoma" w:cs="Tahoma"/>
          <w:sz w:val="26"/>
          <w:szCs w:val="26"/>
        </w:rPr>
      </w:pPr>
    </w:p>
    <w:p w14:paraId="5163CFE3" w14:textId="77777777" w:rsidR="003F6B48" w:rsidRDefault="003F6B48" w:rsidP="00A77BBA">
      <w:pPr>
        <w:jc w:val="both"/>
        <w:rPr>
          <w:rFonts w:ascii="Arial" w:eastAsia="Times New Roman" w:hAnsi="Arial" w:cs="Arial"/>
          <w:b/>
          <w:sz w:val="16"/>
        </w:rPr>
      </w:pPr>
    </w:p>
    <w:p w14:paraId="1276B5D2" w14:textId="26F9C846" w:rsidR="00A77BBA" w:rsidRPr="001F41B8" w:rsidRDefault="00A77BBA" w:rsidP="00A77BBA">
      <w:pPr>
        <w:jc w:val="both"/>
        <w:rPr>
          <w:rFonts w:ascii="Arial" w:eastAsia="Times New Roman" w:hAnsi="Arial" w:cs="Arial"/>
          <w:b/>
          <w:sz w:val="16"/>
        </w:rPr>
      </w:pPr>
      <w:r w:rsidRPr="001F41B8">
        <w:rPr>
          <w:rFonts w:ascii="Arial" w:eastAsia="Times New Roman" w:hAnsi="Arial" w:cs="Arial"/>
          <w:b/>
          <w:sz w:val="16"/>
        </w:rPr>
        <w:t>Kısaca Karsan</w:t>
      </w:r>
      <w:r w:rsidR="001F41B8">
        <w:rPr>
          <w:rFonts w:ascii="Arial" w:eastAsia="Times New Roman" w:hAnsi="Arial" w:cs="Arial"/>
          <w:b/>
          <w:sz w:val="16"/>
        </w:rPr>
        <w:t>:</w:t>
      </w:r>
      <w:r w:rsidRPr="001F41B8">
        <w:rPr>
          <w:rFonts w:ascii="Arial" w:eastAsia="Times New Roman" w:hAnsi="Arial" w:cs="Arial"/>
          <w:b/>
          <w:sz w:val="16"/>
        </w:rPr>
        <w:t xml:space="preserve">  </w:t>
      </w:r>
    </w:p>
    <w:p w14:paraId="6F29FF1F" w14:textId="77777777" w:rsidR="00A77BBA" w:rsidRPr="00A40CD6" w:rsidRDefault="00A77BBA" w:rsidP="00A77BBA">
      <w:pPr>
        <w:jc w:val="both"/>
        <w:rPr>
          <w:rFonts w:ascii="Arial" w:eastAsia="Times New Roman" w:hAnsi="Arial" w:cs="Arial"/>
          <w:sz w:val="16"/>
        </w:rPr>
      </w:pPr>
    </w:p>
    <w:p w14:paraId="3FC00266" w14:textId="77777777" w:rsidR="006E1644" w:rsidRDefault="00A77BBA" w:rsidP="00A77BBA">
      <w:pPr>
        <w:jc w:val="both"/>
        <w:rPr>
          <w:rFonts w:ascii="Arial" w:eastAsia="Times New Roman" w:hAnsi="Arial" w:cs="Arial"/>
          <w:sz w:val="16"/>
        </w:rPr>
      </w:pPr>
      <w:r w:rsidRPr="00A40CD6">
        <w:rPr>
          <w:rFonts w:ascii="Arial" w:eastAsia="Times New Roman" w:hAnsi="Arial" w:cs="Arial"/>
          <w:sz w:val="16"/>
        </w:rPr>
        <w:t xml:space="preserve">1966 yılında kurulan Karsan Otomotiv Sanayii ve Ticaret A.Ş., 1979-1998 yılları arasında Koç Grubu çatısı altında faaliyet göstermiş, 1998’de İnan Kıraç’ın çoğunluk hisselerini almasıyla birlikte Kıraça Holding bünyesine dahil olmuştur. Binek araçtan otobüse, minivandan ağır kamyona geniş bir yelpazede ürün geliştirip üretmeyi hedefleyen Karsan, bugün Bursa’da yer alan modern ve esnek tesislerinde lisans altında Hyundai Motor Company’ye ait H350 </w:t>
      </w:r>
    </w:p>
    <w:p w14:paraId="708F1943" w14:textId="77777777" w:rsidR="006E1644" w:rsidRDefault="006E1644" w:rsidP="00A77BBA">
      <w:pPr>
        <w:jc w:val="both"/>
        <w:rPr>
          <w:rFonts w:ascii="Arial" w:eastAsia="Times New Roman" w:hAnsi="Arial" w:cs="Arial"/>
          <w:sz w:val="16"/>
        </w:rPr>
      </w:pPr>
    </w:p>
    <w:p w14:paraId="0B13C5F0" w14:textId="77777777" w:rsidR="006E1644" w:rsidRDefault="006E1644" w:rsidP="00A77BBA">
      <w:pPr>
        <w:jc w:val="both"/>
        <w:rPr>
          <w:rFonts w:ascii="Arial" w:eastAsia="Times New Roman" w:hAnsi="Arial" w:cs="Arial"/>
          <w:sz w:val="16"/>
        </w:rPr>
      </w:pPr>
    </w:p>
    <w:p w14:paraId="7CC44661" w14:textId="77777777" w:rsidR="006E1644" w:rsidRDefault="006E1644" w:rsidP="00A77BBA">
      <w:pPr>
        <w:jc w:val="both"/>
        <w:rPr>
          <w:rFonts w:ascii="Arial" w:eastAsia="Times New Roman" w:hAnsi="Arial" w:cs="Arial"/>
          <w:sz w:val="16"/>
        </w:rPr>
      </w:pPr>
    </w:p>
    <w:p w14:paraId="242EC55A" w14:textId="77777777" w:rsidR="006E1644" w:rsidRDefault="006E1644" w:rsidP="00A77BBA">
      <w:pPr>
        <w:jc w:val="both"/>
        <w:rPr>
          <w:rFonts w:ascii="Arial" w:eastAsia="Times New Roman" w:hAnsi="Arial" w:cs="Arial"/>
          <w:sz w:val="16"/>
        </w:rPr>
      </w:pPr>
    </w:p>
    <w:p w14:paraId="44338BE3" w14:textId="77777777" w:rsidR="006E1644" w:rsidRDefault="006E1644" w:rsidP="00A77BBA">
      <w:pPr>
        <w:jc w:val="both"/>
        <w:rPr>
          <w:rFonts w:ascii="Arial" w:eastAsia="Times New Roman" w:hAnsi="Arial" w:cs="Arial"/>
          <w:sz w:val="16"/>
        </w:rPr>
      </w:pPr>
    </w:p>
    <w:p w14:paraId="3DBD3B6F" w14:textId="77777777" w:rsidR="006E1644" w:rsidRDefault="006E1644" w:rsidP="00A77BBA">
      <w:pPr>
        <w:jc w:val="both"/>
        <w:rPr>
          <w:rFonts w:ascii="Arial" w:eastAsia="Times New Roman" w:hAnsi="Arial" w:cs="Arial"/>
          <w:sz w:val="16"/>
        </w:rPr>
      </w:pPr>
    </w:p>
    <w:p w14:paraId="06343460" w14:textId="77777777" w:rsidR="006E1644" w:rsidRDefault="006E1644" w:rsidP="00A77BBA">
      <w:pPr>
        <w:jc w:val="both"/>
        <w:rPr>
          <w:rFonts w:ascii="Arial" w:eastAsia="Times New Roman" w:hAnsi="Arial" w:cs="Arial"/>
          <w:sz w:val="16"/>
        </w:rPr>
      </w:pPr>
    </w:p>
    <w:p w14:paraId="30426D19" w14:textId="77777777" w:rsidR="006E1644" w:rsidRDefault="006E1644" w:rsidP="00A77BBA">
      <w:pPr>
        <w:jc w:val="both"/>
        <w:rPr>
          <w:rFonts w:ascii="Arial" w:eastAsia="Times New Roman" w:hAnsi="Arial" w:cs="Arial"/>
          <w:sz w:val="16"/>
        </w:rPr>
      </w:pPr>
    </w:p>
    <w:p w14:paraId="284E1D92" w14:textId="77777777" w:rsidR="006E1644" w:rsidRDefault="006E1644" w:rsidP="00A77BBA">
      <w:pPr>
        <w:jc w:val="both"/>
        <w:rPr>
          <w:rFonts w:ascii="Arial" w:eastAsia="Times New Roman" w:hAnsi="Arial" w:cs="Arial"/>
          <w:sz w:val="16"/>
        </w:rPr>
      </w:pPr>
    </w:p>
    <w:p w14:paraId="11E6A342" w14:textId="77777777" w:rsidR="006E1644" w:rsidRDefault="006E1644" w:rsidP="00A77BBA">
      <w:pPr>
        <w:jc w:val="both"/>
        <w:rPr>
          <w:rFonts w:ascii="Arial" w:eastAsia="Times New Roman" w:hAnsi="Arial" w:cs="Arial"/>
          <w:sz w:val="16"/>
        </w:rPr>
      </w:pPr>
    </w:p>
    <w:p w14:paraId="402F7289" w14:textId="77777777" w:rsidR="006E1644" w:rsidRDefault="006E1644" w:rsidP="00A77BBA">
      <w:pPr>
        <w:jc w:val="both"/>
        <w:rPr>
          <w:rFonts w:ascii="Arial" w:eastAsia="Times New Roman" w:hAnsi="Arial" w:cs="Arial"/>
          <w:sz w:val="16"/>
        </w:rPr>
      </w:pPr>
    </w:p>
    <w:p w14:paraId="6315485D" w14:textId="77777777" w:rsidR="006E1644" w:rsidRDefault="006E1644" w:rsidP="00A77BBA">
      <w:pPr>
        <w:jc w:val="both"/>
        <w:rPr>
          <w:rFonts w:ascii="Arial" w:eastAsia="Times New Roman" w:hAnsi="Arial" w:cs="Arial"/>
          <w:sz w:val="16"/>
        </w:rPr>
      </w:pPr>
    </w:p>
    <w:p w14:paraId="392D2D31" w14:textId="7749BE45" w:rsidR="00A77BBA" w:rsidRPr="00A40CD6" w:rsidRDefault="00A77BBA" w:rsidP="00A77BBA">
      <w:pPr>
        <w:jc w:val="both"/>
        <w:rPr>
          <w:rFonts w:ascii="Arial" w:eastAsia="Times New Roman" w:hAnsi="Arial" w:cs="Arial"/>
          <w:sz w:val="16"/>
        </w:rPr>
      </w:pPr>
      <w:r w:rsidRPr="00A40CD6">
        <w:rPr>
          <w:rFonts w:ascii="Arial" w:eastAsia="Times New Roman" w:hAnsi="Arial" w:cs="Arial"/>
          <w:sz w:val="16"/>
        </w:rPr>
        <w:t>model panelvanları, minibüs ve şasi kamyonetleri, Bozankaya marka elektrikli otobüsleri ve Menarinibus marka otobüsleri ve kendi markası altında Karsan JEST, Karsan ATAK ve Karsan STAR araçları üretmektedir. Şirket ayrıca Karsan marka ürünlerin yurt içi ve yurt dışında pazarlama, satış ve satış sonrası hizmet faaliyetlerini de yürütmektedir.</w:t>
      </w:r>
    </w:p>
    <w:p w14:paraId="152B7E0E" w14:textId="77777777" w:rsidR="00A77BBA" w:rsidRPr="00A40CD6" w:rsidRDefault="00A77BBA" w:rsidP="00A77BBA">
      <w:pPr>
        <w:jc w:val="both"/>
        <w:rPr>
          <w:rFonts w:ascii="Arial" w:eastAsia="Times New Roman" w:hAnsi="Arial" w:cs="Arial"/>
          <w:sz w:val="16"/>
        </w:rPr>
      </w:pPr>
    </w:p>
    <w:p w14:paraId="0F6E6EBE" w14:textId="05941AC6" w:rsidR="000C5126" w:rsidRPr="00A40CD6" w:rsidRDefault="000C5126" w:rsidP="003E45E8">
      <w:pPr>
        <w:jc w:val="both"/>
        <w:rPr>
          <w:rFonts w:ascii="Arial" w:eastAsia="Times New Roman" w:hAnsi="Arial" w:cs="Arial"/>
          <w:b/>
        </w:rPr>
      </w:pPr>
    </w:p>
    <w:sectPr w:rsidR="000C5126" w:rsidRPr="00A40CD6" w:rsidSect="005F669C">
      <w:headerReference w:type="even" r:id="rId9"/>
      <w:headerReference w:type="default" r:id="rId10"/>
      <w:headerReference w:type="first" r:id="rId11"/>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74909" w14:textId="77777777" w:rsidR="005638E9" w:rsidRDefault="005638E9" w:rsidP="00432495">
      <w:r>
        <w:separator/>
      </w:r>
    </w:p>
  </w:endnote>
  <w:endnote w:type="continuationSeparator" w:id="0">
    <w:p w14:paraId="5C151E2C" w14:textId="77777777" w:rsidR="005638E9" w:rsidRDefault="005638E9" w:rsidP="0043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342D9" w14:textId="77777777" w:rsidR="005638E9" w:rsidRDefault="005638E9" w:rsidP="00432495">
      <w:r>
        <w:separator/>
      </w:r>
    </w:p>
  </w:footnote>
  <w:footnote w:type="continuationSeparator" w:id="0">
    <w:p w14:paraId="355DE231" w14:textId="77777777" w:rsidR="005638E9" w:rsidRDefault="005638E9" w:rsidP="0043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48A7E" w14:textId="77777777" w:rsidR="00432495" w:rsidRDefault="005638E9">
    <w:pPr>
      <w:pStyle w:val="stbilgi"/>
    </w:pPr>
    <w:r>
      <w:rPr>
        <w:lang w:val="en-US"/>
      </w:rPr>
      <w:pict w14:anchorId="5938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A34BC" w14:textId="77777777" w:rsidR="00432495" w:rsidRDefault="005638E9">
    <w:pPr>
      <w:pStyle w:val="stbilgi"/>
    </w:pPr>
    <w:r>
      <w:rPr>
        <w:lang w:val="en-US"/>
      </w:rPr>
      <w:pict w14:anchorId="61CB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8240;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F157E" w14:textId="77777777" w:rsidR="00432495" w:rsidRDefault="005638E9">
    <w:pPr>
      <w:pStyle w:val="stbilgi"/>
    </w:pPr>
    <w:r>
      <w:rPr>
        <w:lang w:val="en-US"/>
      </w:rPr>
      <w:pict w14:anchorId="4970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53B6"/>
    <w:multiLevelType w:val="hybridMultilevel"/>
    <w:tmpl w:val="09F2ED1E"/>
    <w:lvl w:ilvl="0" w:tplc="25F21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1B1791"/>
    <w:multiLevelType w:val="hybridMultilevel"/>
    <w:tmpl w:val="41E8E82C"/>
    <w:lvl w:ilvl="0" w:tplc="568821E8">
      <w:start w:val="13"/>
      <w:numFmt w:val="bullet"/>
      <w:lvlText w:val=""/>
      <w:lvlJc w:val="left"/>
      <w:pPr>
        <w:ind w:left="720" w:hanging="360"/>
      </w:pPr>
      <w:rPr>
        <w:rFonts w:ascii="Symbol" w:eastAsiaTheme="minorEastAs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02A3D45"/>
    <w:multiLevelType w:val="hybridMultilevel"/>
    <w:tmpl w:val="06543592"/>
    <w:lvl w:ilvl="0" w:tplc="FA10F7B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495"/>
    <w:rsid w:val="00000074"/>
    <w:rsid w:val="0002192A"/>
    <w:rsid w:val="00065AEA"/>
    <w:rsid w:val="00097375"/>
    <w:rsid w:val="000B46BD"/>
    <w:rsid w:val="000B7144"/>
    <w:rsid w:val="000C5126"/>
    <w:rsid w:val="000D3D02"/>
    <w:rsid w:val="000F0E9A"/>
    <w:rsid w:val="00112C38"/>
    <w:rsid w:val="001168B0"/>
    <w:rsid w:val="00126CC3"/>
    <w:rsid w:val="001401EC"/>
    <w:rsid w:val="001603CA"/>
    <w:rsid w:val="00170322"/>
    <w:rsid w:val="001705B2"/>
    <w:rsid w:val="0017377A"/>
    <w:rsid w:val="00185FF4"/>
    <w:rsid w:val="001A61A9"/>
    <w:rsid w:val="001B36D5"/>
    <w:rsid w:val="001B5A3D"/>
    <w:rsid w:val="001B7F81"/>
    <w:rsid w:val="001C59B1"/>
    <w:rsid w:val="001D04A4"/>
    <w:rsid w:val="001E2D62"/>
    <w:rsid w:val="001F19B1"/>
    <w:rsid w:val="001F41B8"/>
    <w:rsid w:val="00246DC8"/>
    <w:rsid w:val="0028376D"/>
    <w:rsid w:val="002837BA"/>
    <w:rsid w:val="002A698C"/>
    <w:rsid w:val="002E7F2F"/>
    <w:rsid w:val="002F7468"/>
    <w:rsid w:val="003129C8"/>
    <w:rsid w:val="00316F12"/>
    <w:rsid w:val="00326B04"/>
    <w:rsid w:val="00342E20"/>
    <w:rsid w:val="003624CD"/>
    <w:rsid w:val="003B66AE"/>
    <w:rsid w:val="003C5449"/>
    <w:rsid w:val="003E45E8"/>
    <w:rsid w:val="003F6B48"/>
    <w:rsid w:val="00410A69"/>
    <w:rsid w:val="00413607"/>
    <w:rsid w:val="004143EF"/>
    <w:rsid w:val="004154D3"/>
    <w:rsid w:val="00432495"/>
    <w:rsid w:val="00471CE0"/>
    <w:rsid w:val="00472670"/>
    <w:rsid w:val="004A55D3"/>
    <w:rsid w:val="004C4305"/>
    <w:rsid w:val="004C5138"/>
    <w:rsid w:val="004E6814"/>
    <w:rsid w:val="0050380C"/>
    <w:rsid w:val="005141D6"/>
    <w:rsid w:val="00520633"/>
    <w:rsid w:val="00521F64"/>
    <w:rsid w:val="00537AD9"/>
    <w:rsid w:val="005638E9"/>
    <w:rsid w:val="00573FB0"/>
    <w:rsid w:val="00584888"/>
    <w:rsid w:val="005970D2"/>
    <w:rsid w:val="00597881"/>
    <w:rsid w:val="005A6CC7"/>
    <w:rsid w:val="005C328B"/>
    <w:rsid w:val="005C53C3"/>
    <w:rsid w:val="005F0730"/>
    <w:rsid w:val="005F669C"/>
    <w:rsid w:val="006022C1"/>
    <w:rsid w:val="006219E9"/>
    <w:rsid w:val="00623B1E"/>
    <w:rsid w:val="0062490A"/>
    <w:rsid w:val="00655D6D"/>
    <w:rsid w:val="00671B47"/>
    <w:rsid w:val="006973A0"/>
    <w:rsid w:val="006A1F6F"/>
    <w:rsid w:val="006B2B47"/>
    <w:rsid w:val="006B501C"/>
    <w:rsid w:val="006C3D98"/>
    <w:rsid w:val="006D02CE"/>
    <w:rsid w:val="006D79F2"/>
    <w:rsid w:val="006E12C6"/>
    <w:rsid w:val="006E1644"/>
    <w:rsid w:val="006E44EC"/>
    <w:rsid w:val="006F3447"/>
    <w:rsid w:val="0070043C"/>
    <w:rsid w:val="00704134"/>
    <w:rsid w:val="00712A01"/>
    <w:rsid w:val="007149DC"/>
    <w:rsid w:val="007364D9"/>
    <w:rsid w:val="007943FE"/>
    <w:rsid w:val="007A6D11"/>
    <w:rsid w:val="007B08D5"/>
    <w:rsid w:val="007B0E1B"/>
    <w:rsid w:val="007B3AA1"/>
    <w:rsid w:val="007C40F1"/>
    <w:rsid w:val="007D69B0"/>
    <w:rsid w:val="007E2233"/>
    <w:rsid w:val="007F759E"/>
    <w:rsid w:val="00820A3A"/>
    <w:rsid w:val="00822216"/>
    <w:rsid w:val="008416BD"/>
    <w:rsid w:val="00862506"/>
    <w:rsid w:val="008A17FA"/>
    <w:rsid w:val="008A453C"/>
    <w:rsid w:val="008D17A5"/>
    <w:rsid w:val="008D385B"/>
    <w:rsid w:val="00900332"/>
    <w:rsid w:val="00953523"/>
    <w:rsid w:val="0098500F"/>
    <w:rsid w:val="009B0E37"/>
    <w:rsid w:val="009C27A8"/>
    <w:rsid w:val="009C3473"/>
    <w:rsid w:val="009D038A"/>
    <w:rsid w:val="009D4E68"/>
    <w:rsid w:val="009E2D10"/>
    <w:rsid w:val="009E4228"/>
    <w:rsid w:val="00A03F32"/>
    <w:rsid w:val="00A102C1"/>
    <w:rsid w:val="00A30751"/>
    <w:rsid w:val="00A40CD6"/>
    <w:rsid w:val="00A557CD"/>
    <w:rsid w:val="00A739BA"/>
    <w:rsid w:val="00A77BBA"/>
    <w:rsid w:val="00AB3431"/>
    <w:rsid w:val="00AC31F6"/>
    <w:rsid w:val="00AF5D80"/>
    <w:rsid w:val="00B31B2D"/>
    <w:rsid w:val="00B373DF"/>
    <w:rsid w:val="00B54411"/>
    <w:rsid w:val="00B66063"/>
    <w:rsid w:val="00BA787B"/>
    <w:rsid w:val="00BB312A"/>
    <w:rsid w:val="00BD655F"/>
    <w:rsid w:val="00BE0DA7"/>
    <w:rsid w:val="00C01D18"/>
    <w:rsid w:val="00C1623D"/>
    <w:rsid w:val="00C23FCC"/>
    <w:rsid w:val="00C2440F"/>
    <w:rsid w:val="00C52364"/>
    <w:rsid w:val="00C54F55"/>
    <w:rsid w:val="00C64064"/>
    <w:rsid w:val="00C71F1C"/>
    <w:rsid w:val="00C841D8"/>
    <w:rsid w:val="00CA6186"/>
    <w:rsid w:val="00CC2AB8"/>
    <w:rsid w:val="00CE40E7"/>
    <w:rsid w:val="00D05BD6"/>
    <w:rsid w:val="00D07A3F"/>
    <w:rsid w:val="00D1280B"/>
    <w:rsid w:val="00D158B2"/>
    <w:rsid w:val="00D8491A"/>
    <w:rsid w:val="00D9431D"/>
    <w:rsid w:val="00DC690C"/>
    <w:rsid w:val="00DC7BC4"/>
    <w:rsid w:val="00DE17CC"/>
    <w:rsid w:val="00E0187F"/>
    <w:rsid w:val="00E44709"/>
    <w:rsid w:val="00E51DD3"/>
    <w:rsid w:val="00E735B4"/>
    <w:rsid w:val="00E81EA3"/>
    <w:rsid w:val="00E83D08"/>
    <w:rsid w:val="00EA6EED"/>
    <w:rsid w:val="00EB0717"/>
    <w:rsid w:val="00EB2A2F"/>
    <w:rsid w:val="00ED5DD2"/>
    <w:rsid w:val="00EE5CDB"/>
    <w:rsid w:val="00F24BF4"/>
    <w:rsid w:val="00F26B41"/>
    <w:rsid w:val="00F804A3"/>
    <w:rsid w:val="00F82A58"/>
    <w:rsid w:val="00FA32B6"/>
    <w:rsid w:val="00FA78C9"/>
    <w:rsid w:val="00FB06C4"/>
    <w:rsid w:val="00FB07FD"/>
    <w:rsid w:val="00FD2282"/>
    <w:rsid w:val="00FD49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AD601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2495"/>
    <w:pPr>
      <w:tabs>
        <w:tab w:val="center" w:pos="4320"/>
        <w:tab w:val="right" w:pos="8640"/>
      </w:tabs>
    </w:pPr>
  </w:style>
  <w:style w:type="character" w:customStyle="1" w:styleId="stbilgiChar">
    <w:name w:val="Üstbilgi Char"/>
    <w:basedOn w:val="VarsaylanParagrafYazTipi"/>
    <w:link w:val="stbilgi"/>
    <w:uiPriority w:val="99"/>
    <w:rsid w:val="00432495"/>
  </w:style>
  <w:style w:type="paragraph" w:styleId="Altbilgi">
    <w:name w:val="footer"/>
    <w:basedOn w:val="Normal"/>
    <w:link w:val="AltbilgiChar"/>
    <w:uiPriority w:val="99"/>
    <w:unhideWhenUsed/>
    <w:rsid w:val="00432495"/>
    <w:pPr>
      <w:tabs>
        <w:tab w:val="center" w:pos="4320"/>
        <w:tab w:val="right" w:pos="8640"/>
      </w:tabs>
    </w:pPr>
  </w:style>
  <w:style w:type="character" w:customStyle="1" w:styleId="AltbilgiChar">
    <w:name w:val="Altbilgi Char"/>
    <w:basedOn w:val="VarsaylanParagrafYazTipi"/>
    <w:link w:val="Altbilgi"/>
    <w:uiPriority w:val="99"/>
    <w:rsid w:val="00432495"/>
  </w:style>
  <w:style w:type="paragraph" w:styleId="ListeParagraf">
    <w:name w:val="List Paragraph"/>
    <w:basedOn w:val="Normal"/>
    <w:uiPriority w:val="34"/>
    <w:qFormat/>
    <w:rsid w:val="001603CA"/>
    <w:pPr>
      <w:ind w:left="720"/>
      <w:contextualSpacing/>
    </w:pPr>
    <w:rPr>
      <w:rFonts w:ascii="Times New Roman" w:eastAsia="Times New Roman" w:hAnsi="Times New Roman" w:cs="Times New Roman"/>
      <w:lang w:eastAsia="tr-TR"/>
    </w:rPr>
  </w:style>
  <w:style w:type="table" w:styleId="TabloKlavuzu">
    <w:name w:val="Table Grid"/>
    <w:basedOn w:val="NormalTablo"/>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85FF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FF4"/>
    <w:rPr>
      <w:rFonts w:ascii="Segoe UI" w:hAnsi="Segoe UI" w:cs="Segoe UI"/>
      <w:sz w:val="18"/>
      <w:szCs w:val="18"/>
    </w:rPr>
  </w:style>
  <w:style w:type="character" w:styleId="AklamaBavurusu">
    <w:name w:val="annotation reference"/>
    <w:basedOn w:val="VarsaylanParagrafYazTipi"/>
    <w:uiPriority w:val="99"/>
    <w:semiHidden/>
    <w:unhideWhenUsed/>
    <w:rsid w:val="00410A69"/>
    <w:rPr>
      <w:sz w:val="16"/>
      <w:szCs w:val="16"/>
    </w:rPr>
  </w:style>
  <w:style w:type="paragraph" w:styleId="AklamaMetni">
    <w:name w:val="annotation text"/>
    <w:basedOn w:val="Normal"/>
    <w:link w:val="AklamaMetniChar"/>
    <w:uiPriority w:val="99"/>
    <w:semiHidden/>
    <w:unhideWhenUsed/>
    <w:rsid w:val="00410A69"/>
    <w:rPr>
      <w:sz w:val="20"/>
      <w:szCs w:val="20"/>
    </w:rPr>
  </w:style>
  <w:style w:type="character" w:customStyle="1" w:styleId="AklamaMetniChar">
    <w:name w:val="Açıklama Metni Char"/>
    <w:basedOn w:val="VarsaylanParagrafYazTipi"/>
    <w:link w:val="AklamaMetni"/>
    <w:uiPriority w:val="99"/>
    <w:semiHidden/>
    <w:rsid w:val="00410A69"/>
    <w:rPr>
      <w:sz w:val="20"/>
      <w:szCs w:val="20"/>
    </w:rPr>
  </w:style>
  <w:style w:type="paragraph" w:styleId="AklamaKonusu">
    <w:name w:val="annotation subject"/>
    <w:basedOn w:val="AklamaMetni"/>
    <w:next w:val="AklamaMetni"/>
    <w:link w:val="AklamaKonusuChar"/>
    <w:uiPriority w:val="99"/>
    <w:semiHidden/>
    <w:unhideWhenUsed/>
    <w:rsid w:val="00410A69"/>
    <w:rPr>
      <w:b/>
      <w:bCs/>
    </w:rPr>
  </w:style>
  <w:style w:type="character" w:customStyle="1" w:styleId="AklamaKonusuChar">
    <w:name w:val="Açıklama Konusu Char"/>
    <w:basedOn w:val="AklamaMetniChar"/>
    <w:link w:val="AklamaKonusu"/>
    <w:uiPriority w:val="99"/>
    <w:semiHidden/>
    <w:rsid w:val="00410A6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2495"/>
    <w:pPr>
      <w:tabs>
        <w:tab w:val="center" w:pos="4320"/>
        <w:tab w:val="right" w:pos="8640"/>
      </w:tabs>
    </w:pPr>
  </w:style>
  <w:style w:type="character" w:customStyle="1" w:styleId="stbilgiChar">
    <w:name w:val="Üstbilgi Char"/>
    <w:basedOn w:val="VarsaylanParagrafYazTipi"/>
    <w:link w:val="stbilgi"/>
    <w:uiPriority w:val="99"/>
    <w:rsid w:val="00432495"/>
  </w:style>
  <w:style w:type="paragraph" w:styleId="Altbilgi">
    <w:name w:val="footer"/>
    <w:basedOn w:val="Normal"/>
    <w:link w:val="AltbilgiChar"/>
    <w:uiPriority w:val="99"/>
    <w:unhideWhenUsed/>
    <w:rsid w:val="00432495"/>
    <w:pPr>
      <w:tabs>
        <w:tab w:val="center" w:pos="4320"/>
        <w:tab w:val="right" w:pos="8640"/>
      </w:tabs>
    </w:pPr>
  </w:style>
  <w:style w:type="character" w:customStyle="1" w:styleId="AltbilgiChar">
    <w:name w:val="Altbilgi Char"/>
    <w:basedOn w:val="VarsaylanParagrafYazTipi"/>
    <w:link w:val="Altbilgi"/>
    <w:uiPriority w:val="99"/>
    <w:rsid w:val="00432495"/>
  </w:style>
  <w:style w:type="paragraph" w:styleId="ListeParagraf">
    <w:name w:val="List Paragraph"/>
    <w:basedOn w:val="Normal"/>
    <w:uiPriority w:val="34"/>
    <w:qFormat/>
    <w:rsid w:val="001603CA"/>
    <w:pPr>
      <w:ind w:left="720"/>
      <w:contextualSpacing/>
    </w:pPr>
    <w:rPr>
      <w:rFonts w:ascii="Times New Roman" w:eastAsia="Times New Roman" w:hAnsi="Times New Roman" w:cs="Times New Roman"/>
      <w:lang w:eastAsia="tr-TR"/>
    </w:rPr>
  </w:style>
  <w:style w:type="table" w:styleId="TabloKlavuzu">
    <w:name w:val="Table Grid"/>
    <w:basedOn w:val="NormalTablo"/>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85FF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FF4"/>
    <w:rPr>
      <w:rFonts w:ascii="Segoe UI" w:hAnsi="Segoe UI" w:cs="Segoe UI"/>
      <w:sz w:val="18"/>
      <w:szCs w:val="18"/>
    </w:rPr>
  </w:style>
  <w:style w:type="character" w:styleId="AklamaBavurusu">
    <w:name w:val="annotation reference"/>
    <w:basedOn w:val="VarsaylanParagrafYazTipi"/>
    <w:uiPriority w:val="99"/>
    <w:semiHidden/>
    <w:unhideWhenUsed/>
    <w:rsid w:val="00410A69"/>
    <w:rPr>
      <w:sz w:val="16"/>
      <w:szCs w:val="16"/>
    </w:rPr>
  </w:style>
  <w:style w:type="paragraph" w:styleId="AklamaMetni">
    <w:name w:val="annotation text"/>
    <w:basedOn w:val="Normal"/>
    <w:link w:val="AklamaMetniChar"/>
    <w:uiPriority w:val="99"/>
    <w:semiHidden/>
    <w:unhideWhenUsed/>
    <w:rsid w:val="00410A69"/>
    <w:rPr>
      <w:sz w:val="20"/>
      <w:szCs w:val="20"/>
    </w:rPr>
  </w:style>
  <w:style w:type="character" w:customStyle="1" w:styleId="AklamaMetniChar">
    <w:name w:val="Açıklama Metni Char"/>
    <w:basedOn w:val="VarsaylanParagrafYazTipi"/>
    <w:link w:val="AklamaMetni"/>
    <w:uiPriority w:val="99"/>
    <w:semiHidden/>
    <w:rsid w:val="00410A69"/>
    <w:rPr>
      <w:sz w:val="20"/>
      <w:szCs w:val="20"/>
    </w:rPr>
  </w:style>
  <w:style w:type="paragraph" w:styleId="AklamaKonusu">
    <w:name w:val="annotation subject"/>
    <w:basedOn w:val="AklamaMetni"/>
    <w:next w:val="AklamaMetni"/>
    <w:link w:val="AklamaKonusuChar"/>
    <w:uiPriority w:val="99"/>
    <w:semiHidden/>
    <w:unhideWhenUsed/>
    <w:rsid w:val="00410A69"/>
    <w:rPr>
      <w:b/>
      <w:bCs/>
    </w:rPr>
  </w:style>
  <w:style w:type="character" w:customStyle="1" w:styleId="AklamaKonusuChar">
    <w:name w:val="Açıklama Konusu Char"/>
    <w:basedOn w:val="AklamaMetniChar"/>
    <w:link w:val="AklamaKonusu"/>
    <w:uiPriority w:val="99"/>
    <w:semiHidden/>
    <w:rsid w:val="00410A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44553">
      <w:bodyDiv w:val="1"/>
      <w:marLeft w:val="0"/>
      <w:marRight w:val="0"/>
      <w:marTop w:val="0"/>
      <w:marBottom w:val="0"/>
      <w:divBdr>
        <w:top w:val="none" w:sz="0" w:space="0" w:color="auto"/>
        <w:left w:val="none" w:sz="0" w:space="0" w:color="auto"/>
        <w:bottom w:val="none" w:sz="0" w:space="0" w:color="auto"/>
        <w:right w:val="none" w:sz="0" w:space="0" w:color="auto"/>
      </w:divBdr>
    </w:div>
    <w:div w:id="1127429667">
      <w:bodyDiv w:val="1"/>
      <w:marLeft w:val="0"/>
      <w:marRight w:val="0"/>
      <w:marTop w:val="0"/>
      <w:marBottom w:val="0"/>
      <w:divBdr>
        <w:top w:val="none" w:sz="0" w:space="0" w:color="auto"/>
        <w:left w:val="none" w:sz="0" w:space="0" w:color="auto"/>
        <w:bottom w:val="none" w:sz="0" w:space="0" w:color="auto"/>
        <w:right w:val="none" w:sz="0" w:space="0" w:color="auto"/>
      </w:divBdr>
    </w:div>
    <w:div w:id="1780681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9DF33-B5C1-4116-9B59-C6910BFC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Teşkilat 4</dc:creator>
  <cp:lastModifiedBy>Kerem Tokmak</cp:lastModifiedBy>
  <cp:revision>9</cp:revision>
  <cp:lastPrinted>2017-01-13T13:43:00Z</cp:lastPrinted>
  <dcterms:created xsi:type="dcterms:W3CDTF">2018-09-13T09:06:00Z</dcterms:created>
  <dcterms:modified xsi:type="dcterms:W3CDTF">2018-09-17T07:08:00Z</dcterms:modified>
</cp:coreProperties>
</file>