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4B4DE" w14:textId="77777777" w:rsidR="001603CA" w:rsidRPr="00764C61" w:rsidRDefault="001603CA" w:rsidP="002F7468">
      <w:pPr>
        <w:spacing w:before="120"/>
        <w:rPr>
          <w:rFonts w:ascii="Arial" w:hAnsi="Arial" w:cs="Arial"/>
        </w:rPr>
      </w:pPr>
    </w:p>
    <w:p w14:paraId="1B7BA99A" w14:textId="77777777" w:rsidR="002F7468" w:rsidRPr="00764C61" w:rsidRDefault="002F7468" w:rsidP="002F7468">
      <w:pPr>
        <w:spacing w:before="120"/>
        <w:rPr>
          <w:rFonts w:ascii="Arial" w:hAnsi="Arial" w:cs="Arial"/>
        </w:rPr>
      </w:pPr>
    </w:p>
    <w:p w14:paraId="4901C453" w14:textId="77777777" w:rsidR="001F41B8" w:rsidRPr="00764C61" w:rsidRDefault="001F41B8" w:rsidP="00A77BBA">
      <w:pPr>
        <w:jc w:val="center"/>
        <w:rPr>
          <w:rFonts w:ascii="Tahoma" w:eastAsia="Times New Roman" w:hAnsi="Tahoma" w:cs="Tahoma"/>
          <w:b/>
          <w:sz w:val="38"/>
          <w:szCs w:val="38"/>
        </w:rPr>
      </w:pPr>
      <w:bookmarkStart w:id="0" w:name="_GoBack"/>
      <w:bookmarkEnd w:id="0"/>
    </w:p>
    <w:p w14:paraId="34670DE3" w14:textId="70F7B995" w:rsidR="00E9660B" w:rsidRDefault="00880970" w:rsidP="00E9660B">
      <w:pPr>
        <w:jc w:val="center"/>
        <w:rPr>
          <w:rFonts w:ascii="Tahoma" w:eastAsia="Times New Roman" w:hAnsi="Tahoma" w:cs="Tahoma"/>
          <w:b/>
          <w:sz w:val="38"/>
          <w:szCs w:val="38"/>
        </w:rPr>
      </w:pPr>
      <w:r w:rsidRPr="00764C61">
        <w:rPr>
          <w:rFonts w:ascii="Tahoma" w:eastAsia="Times New Roman" w:hAnsi="Tahoma" w:cs="Tahoma"/>
          <w:b/>
          <w:sz w:val="38"/>
          <w:szCs w:val="38"/>
        </w:rPr>
        <w:t>Future's Transportation</w:t>
      </w:r>
      <w:r w:rsidR="00E9660B">
        <w:rPr>
          <w:rFonts w:ascii="Tahoma" w:eastAsia="Times New Roman" w:hAnsi="Tahoma" w:cs="Tahoma"/>
          <w:b/>
          <w:sz w:val="38"/>
          <w:szCs w:val="38"/>
        </w:rPr>
        <w:t xml:space="preserve"> </w:t>
      </w:r>
      <w:r w:rsidRPr="00764C61">
        <w:rPr>
          <w:rFonts w:ascii="Tahoma" w:eastAsia="Times New Roman" w:hAnsi="Tahoma" w:cs="Tahoma"/>
          <w:b/>
          <w:sz w:val="38"/>
          <w:szCs w:val="38"/>
        </w:rPr>
        <w:t xml:space="preserve">Solution </w:t>
      </w:r>
    </w:p>
    <w:p w14:paraId="30372A4B" w14:textId="708C985A" w:rsidR="00880970" w:rsidRPr="00764C61" w:rsidRDefault="00880970" w:rsidP="00E9660B">
      <w:pPr>
        <w:jc w:val="center"/>
        <w:rPr>
          <w:rFonts w:ascii="Tahoma" w:eastAsia="Times New Roman" w:hAnsi="Tahoma" w:cs="Tahoma"/>
          <w:b/>
          <w:sz w:val="38"/>
          <w:szCs w:val="38"/>
        </w:rPr>
      </w:pPr>
      <w:r w:rsidRPr="00764C61">
        <w:rPr>
          <w:rFonts w:ascii="Tahoma" w:eastAsia="Times New Roman" w:hAnsi="Tahoma" w:cs="Tahoma"/>
          <w:b/>
          <w:sz w:val="38"/>
          <w:szCs w:val="38"/>
        </w:rPr>
        <w:t>Karsan Jest Electric</w:t>
      </w:r>
    </w:p>
    <w:p w14:paraId="73AFBA7A" w14:textId="3436AA7C" w:rsidR="00880970" w:rsidRPr="00764C61" w:rsidRDefault="00880970" w:rsidP="00764C61">
      <w:pPr>
        <w:jc w:val="center"/>
        <w:rPr>
          <w:rFonts w:ascii="Tahoma" w:eastAsia="Times New Roman" w:hAnsi="Tahoma" w:cs="Tahoma"/>
          <w:b/>
          <w:sz w:val="38"/>
          <w:szCs w:val="38"/>
        </w:rPr>
      </w:pPr>
      <w:r w:rsidRPr="00764C61">
        <w:rPr>
          <w:rFonts w:ascii="Tahoma" w:eastAsia="Times New Roman" w:hAnsi="Tahoma" w:cs="Tahoma"/>
          <w:b/>
          <w:sz w:val="38"/>
          <w:szCs w:val="38"/>
        </w:rPr>
        <w:t>Has Staged in Germany!</w:t>
      </w:r>
    </w:p>
    <w:p w14:paraId="552FA0B9" w14:textId="77777777" w:rsidR="0075341B" w:rsidRPr="00764C61" w:rsidRDefault="0075341B" w:rsidP="000B46BD">
      <w:pPr>
        <w:rPr>
          <w:rFonts w:ascii="Tahoma" w:eastAsia="Times New Roman" w:hAnsi="Tahoma" w:cs="Tahoma"/>
          <w:b/>
          <w:sz w:val="38"/>
          <w:szCs w:val="38"/>
        </w:rPr>
      </w:pPr>
    </w:p>
    <w:p w14:paraId="71B824F2" w14:textId="376E1907" w:rsidR="0075341B" w:rsidRPr="00764C61" w:rsidRDefault="00880970" w:rsidP="00E735B4">
      <w:pPr>
        <w:jc w:val="both"/>
        <w:rPr>
          <w:rFonts w:ascii="Tahoma" w:eastAsia="Times New Roman" w:hAnsi="Tahoma" w:cs="Tahoma"/>
          <w:b/>
          <w:sz w:val="26"/>
          <w:szCs w:val="26"/>
        </w:rPr>
      </w:pPr>
      <w:r w:rsidRPr="00764C61">
        <w:rPr>
          <w:rFonts w:ascii="Tahoma" w:eastAsia="Times New Roman" w:hAnsi="Tahoma" w:cs="Tahoma"/>
          <w:b/>
          <w:sz w:val="26"/>
          <w:szCs w:val="26"/>
        </w:rPr>
        <w:t xml:space="preserve">Karsan Jest Electric, which is the first product of </w:t>
      </w:r>
      <w:proofErr w:type="spellStart"/>
      <w:r w:rsidRPr="00764C61">
        <w:rPr>
          <w:rFonts w:ascii="Tahoma" w:eastAsia="Times New Roman" w:hAnsi="Tahoma" w:cs="Tahoma"/>
          <w:b/>
          <w:sz w:val="26"/>
          <w:szCs w:val="26"/>
        </w:rPr>
        <w:t>Karsan's</w:t>
      </w:r>
      <w:proofErr w:type="spellEnd"/>
      <w:r w:rsidRPr="00764C61">
        <w:rPr>
          <w:rFonts w:ascii="Tahoma" w:eastAsia="Times New Roman" w:hAnsi="Tahoma" w:cs="Tahoma"/>
          <w:b/>
          <w:sz w:val="26"/>
          <w:szCs w:val="26"/>
        </w:rPr>
        <w:t xml:space="preserve"> supply agreement with BMW for electric motor vehicles, left its mark on the 67th IAA Hannover Fair held in Germany this year.</w:t>
      </w:r>
      <w:r w:rsidR="0075341B" w:rsidRPr="00764C61">
        <w:rPr>
          <w:rFonts w:ascii="Tahoma" w:eastAsia="Times New Roman" w:hAnsi="Tahoma" w:cs="Tahoma"/>
          <w:b/>
          <w:sz w:val="26"/>
          <w:szCs w:val="26"/>
        </w:rPr>
        <w:t xml:space="preserve"> </w:t>
      </w:r>
      <w:r w:rsidR="00B52315" w:rsidRPr="00764C61">
        <w:rPr>
          <w:rFonts w:ascii="Tahoma" w:eastAsia="Times New Roman" w:hAnsi="Tahoma" w:cs="Tahoma"/>
          <w:b/>
          <w:sz w:val="26"/>
          <w:szCs w:val="26"/>
        </w:rPr>
        <w:t>Jest Electric, which makes a difference to its competitors with its environment</w:t>
      </w:r>
      <w:r w:rsidR="00E9660B">
        <w:rPr>
          <w:rFonts w:ascii="Tahoma" w:eastAsia="Times New Roman" w:hAnsi="Tahoma" w:cs="Tahoma"/>
          <w:b/>
          <w:sz w:val="26"/>
          <w:szCs w:val="26"/>
        </w:rPr>
        <w:t>-</w:t>
      </w:r>
      <w:r w:rsidR="00B52315" w:rsidRPr="00764C61">
        <w:rPr>
          <w:rFonts w:ascii="Tahoma" w:eastAsia="Times New Roman" w:hAnsi="Tahoma" w:cs="Tahoma"/>
          <w:b/>
          <w:sz w:val="26"/>
          <w:szCs w:val="26"/>
        </w:rPr>
        <w:t>friendly structure, advanced technology features and advantageous price, will start mass production after the expo and begin to deliver its first customer orders in December.</w:t>
      </w:r>
      <w:r w:rsidR="0075341B" w:rsidRPr="00764C61">
        <w:rPr>
          <w:rFonts w:ascii="Tahoma" w:eastAsia="Times New Roman" w:hAnsi="Tahoma" w:cs="Tahoma"/>
          <w:b/>
          <w:sz w:val="26"/>
          <w:szCs w:val="26"/>
        </w:rPr>
        <w:t xml:space="preserve"> </w:t>
      </w:r>
    </w:p>
    <w:p w14:paraId="630C5618" w14:textId="77777777" w:rsidR="0075341B" w:rsidRPr="00764C61" w:rsidRDefault="0075341B" w:rsidP="00E735B4">
      <w:pPr>
        <w:jc w:val="both"/>
        <w:rPr>
          <w:rFonts w:ascii="Tahoma" w:eastAsia="Times New Roman" w:hAnsi="Tahoma" w:cs="Tahoma"/>
          <w:b/>
          <w:sz w:val="26"/>
          <w:szCs w:val="26"/>
        </w:rPr>
      </w:pPr>
    </w:p>
    <w:p w14:paraId="6A837580" w14:textId="52224DFA" w:rsidR="00BA4C3A" w:rsidRDefault="00175512" w:rsidP="00FD2282">
      <w:pPr>
        <w:jc w:val="both"/>
        <w:rPr>
          <w:rFonts w:ascii="Tahoma" w:eastAsia="Times New Roman" w:hAnsi="Tahoma" w:cs="Tahoma"/>
          <w:sz w:val="26"/>
          <w:szCs w:val="26"/>
        </w:rPr>
      </w:pPr>
      <w:r w:rsidRPr="00764C61">
        <w:rPr>
          <w:rFonts w:ascii="Tahoma" w:eastAsia="Times New Roman" w:hAnsi="Tahoma" w:cs="Tahoma"/>
          <w:sz w:val="26"/>
          <w:szCs w:val="26"/>
        </w:rPr>
        <w:t xml:space="preserve">Karsan, providing innovative solutions for the mobility issues of our age, </w:t>
      </w:r>
      <w:r w:rsidR="00355EB3">
        <w:rPr>
          <w:rFonts w:ascii="Tahoma" w:eastAsia="Times New Roman" w:hAnsi="Tahoma" w:cs="Tahoma"/>
          <w:sz w:val="26"/>
          <w:szCs w:val="26"/>
        </w:rPr>
        <w:t>develops</w:t>
      </w:r>
      <w:r w:rsidR="00355EB3" w:rsidRPr="00764C61">
        <w:rPr>
          <w:rFonts w:ascii="Tahoma" w:eastAsia="Times New Roman" w:hAnsi="Tahoma" w:cs="Tahoma"/>
          <w:sz w:val="26"/>
          <w:szCs w:val="26"/>
        </w:rPr>
        <w:t xml:space="preserve"> </w:t>
      </w:r>
      <w:r w:rsidR="00764C61" w:rsidRPr="00764C61">
        <w:rPr>
          <w:rFonts w:ascii="Tahoma" w:eastAsia="Times New Roman" w:hAnsi="Tahoma" w:cs="Tahoma"/>
          <w:sz w:val="26"/>
          <w:szCs w:val="26"/>
        </w:rPr>
        <w:t xml:space="preserve">important </w:t>
      </w:r>
      <w:r w:rsidR="00355EB3">
        <w:rPr>
          <w:rFonts w:ascii="Tahoma" w:eastAsia="Times New Roman" w:hAnsi="Tahoma" w:cs="Tahoma"/>
          <w:sz w:val="26"/>
          <w:szCs w:val="26"/>
        </w:rPr>
        <w:t>products</w:t>
      </w:r>
      <w:r w:rsidRPr="00764C61">
        <w:rPr>
          <w:rFonts w:ascii="Tahoma" w:eastAsia="Times New Roman" w:hAnsi="Tahoma" w:cs="Tahoma"/>
          <w:sz w:val="26"/>
          <w:szCs w:val="26"/>
        </w:rPr>
        <w:t xml:space="preserve"> in the field of electric public transport </w:t>
      </w:r>
      <w:r w:rsidR="00355EB3">
        <w:rPr>
          <w:rFonts w:ascii="Tahoma" w:eastAsia="Times New Roman" w:hAnsi="Tahoma" w:cs="Tahoma"/>
          <w:sz w:val="26"/>
          <w:szCs w:val="26"/>
        </w:rPr>
        <w:t>with</w:t>
      </w:r>
      <w:r w:rsidR="00355EB3" w:rsidRPr="00764C61">
        <w:rPr>
          <w:rFonts w:ascii="Tahoma" w:eastAsia="Times New Roman" w:hAnsi="Tahoma" w:cs="Tahoma"/>
          <w:sz w:val="26"/>
          <w:szCs w:val="26"/>
        </w:rPr>
        <w:t xml:space="preserve"> </w:t>
      </w:r>
      <w:r w:rsidRPr="00764C61">
        <w:rPr>
          <w:rFonts w:ascii="Tahoma" w:eastAsia="Times New Roman" w:hAnsi="Tahoma" w:cs="Tahoma"/>
          <w:sz w:val="26"/>
          <w:szCs w:val="26"/>
        </w:rPr>
        <w:t xml:space="preserve">significant collaborations. </w:t>
      </w:r>
      <w:r w:rsidR="00BA7B1E" w:rsidRPr="00764C61">
        <w:rPr>
          <w:rFonts w:ascii="Tahoma" w:eastAsia="Times New Roman" w:hAnsi="Tahoma" w:cs="Tahoma"/>
          <w:sz w:val="26"/>
          <w:szCs w:val="26"/>
        </w:rPr>
        <w:t>Karsan Jest Electric, the first product of Karsan's supply agreement with BMW for electric motor vehicles, set forth its signature again at the IAA Hannover Fair in Germany by drawing attention from everyone in the expo.</w:t>
      </w:r>
      <w:r w:rsidR="00D0284C" w:rsidRPr="00764C61">
        <w:rPr>
          <w:rFonts w:ascii="Tahoma" w:eastAsia="Times New Roman" w:hAnsi="Tahoma" w:cs="Tahoma"/>
          <w:sz w:val="26"/>
          <w:szCs w:val="26"/>
        </w:rPr>
        <w:t xml:space="preserve"> Karsan CEO Okan </w:t>
      </w:r>
      <w:proofErr w:type="spellStart"/>
      <w:r w:rsidR="00D0284C" w:rsidRPr="00764C61">
        <w:rPr>
          <w:rFonts w:ascii="Tahoma" w:eastAsia="Times New Roman" w:hAnsi="Tahoma" w:cs="Tahoma"/>
          <w:sz w:val="26"/>
          <w:szCs w:val="26"/>
        </w:rPr>
        <w:t>Baş</w:t>
      </w:r>
      <w:proofErr w:type="spellEnd"/>
      <w:r w:rsidR="00D0284C" w:rsidRPr="00764C61">
        <w:rPr>
          <w:rFonts w:ascii="Tahoma" w:eastAsia="Times New Roman" w:hAnsi="Tahoma" w:cs="Tahoma"/>
          <w:sz w:val="26"/>
          <w:szCs w:val="26"/>
        </w:rPr>
        <w:t xml:space="preserve"> has underlined </w:t>
      </w:r>
      <w:r w:rsidR="00764C61" w:rsidRPr="00764C61">
        <w:rPr>
          <w:rFonts w:ascii="Tahoma" w:eastAsia="Times New Roman" w:hAnsi="Tahoma" w:cs="Tahoma"/>
          <w:sz w:val="26"/>
          <w:szCs w:val="26"/>
        </w:rPr>
        <w:t>that Jest</w:t>
      </w:r>
      <w:r w:rsidR="00D0284C" w:rsidRPr="00764C61">
        <w:rPr>
          <w:rFonts w:ascii="Tahoma" w:eastAsia="Times New Roman" w:hAnsi="Tahoma" w:cs="Tahoma"/>
          <w:sz w:val="26"/>
          <w:szCs w:val="26"/>
        </w:rPr>
        <w:t xml:space="preserve"> Electric, tested by BMW at the </w:t>
      </w:r>
      <w:proofErr w:type="spellStart"/>
      <w:r w:rsidR="00D0284C" w:rsidRPr="00764C61">
        <w:rPr>
          <w:rFonts w:ascii="Tahoma" w:eastAsia="Times New Roman" w:hAnsi="Tahoma" w:cs="Tahoma"/>
          <w:sz w:val="26"/>
          <w:szCs w:val="26"/>
        </w:rPr>
        <w:t>Maisach</w:t>
      </w:r>
      <w:proofErr w:type="spellEnd"/>
      <w:r w:rsidR="00D0284C" w:rsidRPr="00764C61">
        <w:rPr>
          <w:rFonts w:ascii="Tahoma" w:eastAsia="Times New Roman" w:hAnsi="Tahoma" w:cs="Tahoma"/>
          <w:sz w:val="26"/>
          <w:szCs w:val="26"/>
        </w:rPr>
        <w:t xml:space="preserve"> </w:t>
      </w:r>
      <w:r w:rsidR="00764C61" w:rsidRPr="00764C61">
        <w:rPr>
          <w:rFonts w:ascii="Tahoma" w:eastAsia="Times New Roman" w:hAnsi="Tahoma" w:cs="Tahoma"/>
          <w:sz w:val="26"/>
          <w:szCs w:val="26"/>
        </w:rPr>
        <w:t>Track, which is also used as a driving academy for BMW,</w:t>
      </w:r>
      <w:r w:rsidR="00D0284C" w:rsidRPr="00764C61">
        <w:rPr>
          <w:rFonts w:ascii="Tahoma" w:eastAsia="Times New Roman" w:hAnsi="Tahoma" w:cs="Tahoma"/>
          <w:sz w:val="26"/>
          <w:szCs w:val="26"/>
        </w:rPr>
        <w:t xml:space="preserve"> and </w:t>
      </w:r>
      <w:r w:rsidR="00764C61" w:rsidRPr="00764C61">
        <w:rPr>
          <w:rFonts w:ascii="Tahoma" w:eastAsia="Times New Roman" w:hAnsi="Tahoma" w:cs="Tahoma"/>
          <w:sz w:val="26"/>
          <w:szCs w:val="26"/>
        </w:rPr>
        <w:t>that</w:t>
      </w:r>
      <w:r w:rsidR="00D0284C" w:rsidRPr="00764C61">
        <w:rPr>
          <w:rFonts w:ascii="Tahoma" w:eastAsia="Times New Roman" w:hAnsi="Tahoma" w:cs="Tahoma"/>
          <w:sz w:val="26"/>
          <w:szCs w:val="26"/>
        </w:rPr>
        <w:t xml:space="preserve"> it received full marks </w:t>
      </w:r>
      <w:r w:rsidR="00355EB3">
        <w:rPr>
          <w:rFonts w:ascii="Tahoma" w:eastAsia="Times New Roman" w:hAnsi="Tahoma" w:cs="Tahoma"/>
          <w:sz w:val="26"/>
          <w:szCs w:val="26"/>
        </w:rPr>
        <w:t>from</w:t>
      </w:r>
      <w:r w:rsidR="00355EB3" w:rsidRPr="00764C61">
        <w:rPr>
          <w:rFonts w:ascii="Tahoma" w:eastAsia="Times New Roman" w:hAnsi="Tahoma" w:cs="Tahoma"/>
          <w:sz w:val="26"/>
          <w:szCs w:val="26"/>
        </w:rPr>
        <w:t xml:space="preserve"> </w:t>
      </w:r>
      <w:r w:rsidR="00D0284C" w:rsidRPr="00764C61">
        <w:rPr>
          <w:rFonts w:ascii="Tahoma" w:eastAsia="Times New Roman" w:hAnsi="Tahoma" w:cs="Tahoma"/>
          <w:sz w:val="26"/>
          <w:szCs w:val="26"/>
        </w:rPr>
        <w:t>BMW engineers. He also said that Jest Electric has taken the form of a unique and competitive electric transport vehicle globally.</w:t>
      </w:r>
      <w:r w:rsidR="00E9660B">
        <w:rPr>
          <w:rFonts w:ascii="Tahoma" w:eastAsia="Times New Roman" w:hAnsi="Tahoma" w:cs="Tahoma"/>
          <w:sz w:val="26"/>
          <w:szCs w:val="26"/>
        </w:rPr>
        <w:t xml:space="preserve"> </w:t>
      </w:r>
      <w:proofErr w:type="spellStart"/>
      <w:r w:rsidR="00D0284C" w:rsidRPr="00764C61">
        <w:rPr>
          <w:rFonts w:ascii="Tahoma" w:eastAsia="Times New Roman" w:hAnsi="Tahoma" w:cs="Tahoma"/>
          <w:sz w:val="26"/>
          <w:szCs w:val="26"/>
        </w:rPr>
        <w:t>Baş</w:t>
      </w:r>
      <w:proofErr w:type="spellEnd"/>
      <w:r w:rsidR="00D0284C" w:rsidRPr="00764C61">
        <w:rPr>
          <w:rFonts w:ascii="Tahoma" w:eastAsia="Times New Roman" w:hAnsi="Tahoma" w:cs="Tahoma"/>
          <w:sz w:val="26"/>
          <w:szCs w:val="26"/>
        </w:rPr>
        <w:t xml:space="preserve"> added: </w:t>
      </w:r>
      <w:r w:rsidR="00B31B2D" w:rsidRPr="004C7A64">
        <w:rPr>
          <w:rFonts w:ascii="Tahoma" w:eastAsia="Times New Roman" w:hAnsi="Tahoma" w:cs="Tahoma"/>
          <w:sz w:val="26"/>
          <w:szCs w:val="26"/>
        </w:rPr>
        <w:t>“</w:t>
      </w:r>
      <w:r w:rsidR="00BA4C3A" w:rsidRPr="004C7A64">
        <w:rPr>
          <w:rFonts w:ascii="Tahoma" w:eastAsia="Times New Roman" w:hAnsi="Tahoma" w:cs="Tahoma"/>
          <w:sz w:val="26"/>
          <w:szCs w:val="26"/>
        </w:rPr>
        <w:t xml:space="preserve">Jest Electric received full marks at the tests performed by BMW </w:t>
      </w:r>
      <w:r w:rsidR="004C7A64">
        <w:rPr>
          <w:rFonts w:ascii="Tahoma" w:eastAsia="Times New Roman" w:hAnsi="Tahoma" w:cs="Tahoma"/>
          <w:sz w:val="26"/>
          <w:szCs w:val="26"/>
        </w:rPr>
        <w:t xml:space="preserve">and </w:t>
      </w:r>
      <w:r w:rsidR="00BA4C3A" w:rsidRPr="004C7A64">
        <w:rPr>
          <w:rFonts w:ascii="Tahoma" w:eastAsia="Times New Roman" w:hAnsi="Tahoma" w:cs="Tahoma"/>
          <w:sz w:val="26"/>
          <w:szCs w:val="26"/>
        </w:rPr>
        <w:t xml:space="preserve">was found very impressive. We will develop our strategic partnerships in order to make Jest Electric popular in the European and the US market. Its mass production will start immediately after the </w:t>
      </w:r>
      <w:r w:rsidR="00764C61" w:rsidRPr="004C7A64">
        <w:rPr>
          <w:rFonts w:ascii="Tahoma" w:eastAsia="Times New Roman" w:hAnsi="Tahoma" w:cs="Tahoma"/>
          <w:sz w:val="26"/>
          <w:szCs w:val="26"/>
        </w:rPr>
        <w:t>fair;</w:t>
      </w:r>
      <w:r w:rsidR="00BA4C3A" w:rsidRPr="004C7A64">
        <w:rPr>
          <w:rFonts w:ascii="Tahoma" w:eastAsia="Times New Roman" w:hAnsi="Tahoma" w:cs="Tahoma"/>
          <w:sz w:val="26"/>
          <w:szCs w:val="26"/>
        </w:rPr>
        <w:t xml:space="preserve"> our primary target will be the Western European market.</w:t>
      </w:r>
      <w:r w:rsidR="001E2D62" w:rsidRPr="004C7A64">
        <w:rPr>
          <w:rFonts w:ascii="Tahoma" w:eastAsia="Times New Roman" w:hAnsi="Tahoma" w:cs="Tahoma"/>
          <w:sz w:val="26"/>
          <w:szCs w:val="26"/>
        </w:rPr>
        <w:t>”</w:t>
      </w:r>
      <w:r w:rsidR="00690093" w:rsidRPr="00764C61">
        <w:rPr>
          <w:rFonts w:ascii="Tahoma" w:eastAsia="Times New Roman" w:hAnsi="Tahoma" w:cs="Tahoma"/>
          <w:sz w:val="26"/>
          <w:szCs w:val="26"/>
        </w:rPr>
        <w:t xml:space="preserve"> </w:t>
      </w:r>
    </w:p>
    <w:p w14:paraId="15CB04D9" w14:textId="77777777" w:rsidR="009C4470" w:rsidRPr="00764C61" w:rsidRDefault="009C4470" w:rsidP="00FD2282">
      <w:pPr>
        <w:jc w:val="both"/>
        <w:rPr>
          <w:rFonts w:ascii="Tahoma" w:eastAsia="Times New Roman" w:hAnsi="Tahoma" w:cs="Tahoma"/>
          <w:sz w:val="26"/>
          <w:szCs w:val="26"/>
        </w:rPr>
      </w:pPr>
    </w:p>
    <w:p w14:paraId="29C8A03F" w14:textId="09164458" w:rsidR="00690093" w:rsidRPr="00764C61" w:rsidRDefault="00C059E4" w:rsidP="009E2D10">
      <w:pPr>
        <w:jc w:val="both"/>
        <w:rPr>
          <w:rFonts w:ascii="Tahoma" w:eastAsia="Times New Roman" w:hAnsi="Tahoma" w:cs="Tahoma"/>
          <w:b/>
          <w:sz w:val="26"/>
          <w:szCs w:val="26"/>
        </w:rPr>
      </w:pPr>
      <w:r w:rsidRPr="00764C61">
        <w:rPr>
          <w:rFonts w:ascii="Tahoma" w:eastAsia="Times New Roman" w:hAnsi="Tahoma" w:cs="Tahoma"/>
          <w:sz w:val="26"/>
          <w:szCs w:val="26"/>
        </w:rPr>
        <w:t xml:space="preserve">Jest Electric, which has started to take orders from various countries of Europe even though its mass production hasn't started </w:t>
      </w:r>
      <w:r w:rsidR="00764C61" w:rsidRPr="00764C61">
        <w:rPr>
          <w:rFonts w:ascii="Tahoma" w:eastAsia="Times New Roman" w:hAnsi="Tahoma" w:cs="Tahoma"/>
          <w:sz w:val="26"/>
          <w:szCs w:val="26"/>
        </w:rPr>
        <w:t>yet,</w:t>
      </w:r>
      <w:r w:rsidRPr="00764C61">
        <w:rPr>
          <w:rFonts w:ascii="Tahoma" w:eastAsia="Times New Roman" w:hAnsi="Tahoma" w:cs="Tahoma"/>
          <w:sz w:val="26"/>
          <w:szCs w:val="26"/>
        </w:rPr>
        <w:t xml:space="preserve"> will keep travelling </w:t>
      </w:r>
      <w:r w:rsidR="00355EB3">
        <w:rPr>
          <w:rFonts w:ascii="Tahoma" w:eastAsia="Times New Roman" w:hAnsi="Tahoma" w:cs="Tahoma"/>
          <w:sz w:val="26"/>
          <w:szCs w:val="26"/>
        </w:rPr>
        <w:t>on</w:t>
      </w:r>
      <w:r w:rsidRPr="00764C61">
        <w:rPr>
          <w:rFonts w:ascii="Tahoma" w:eastAsia="Times New Roman" w:hAnsi="Tahoma" w:cs="Tahoma"/>
          <w:sz w:val="26"/>
          <w:szCs w:val="26"/>
        </w:rPr>
        <w:t xml:space="preserve"> European roads with its 66kW</w:t>
      </w:r>
      <w:r w:rsidR="00355EB3">
        <w:rPr>
          <w:rFonts w:ascii="Tahoma" w:eastAsia="Times New Roman" w:hAnsi="Tahoma" w:cs="Tahoma"/>
          <w:sz w:val="26"/>
          <w:szCs w:val="26"/>
        </w:rPr>
        <w:t>h</w:t>
      </w:r>
      <w:r w:rsidRPr="00764C61">
        <w:rPr>
          <w:rFonts w:ascii="Tahoma" w:eastAsia="Times New Roman" w:hAnsi="Tahoma" w:cs="Tahoma"/>
          <w:sz w:val="26"/>
          <w:szCs w:val="26"/>
        </w:rPr>
        <w:t xml:space="preserve"> double battery</w:t>
      </w:r>
      <w:r w:rsidR="00355EB3">
        <w:rPr>
          <w:rFonts w:ascii="Tahoma" w:eastAsia="Times New Roman" w:hAnsi="Tahoma" w:cs="Tahoma"/>
          <w:sz w:val="26"/>
          <w:szCs w:val="26"/>
        </w:rPr>
        <w:t xml:space="preserve"> pack</w:t>
      </w:r>
      <w:r w:rsidRPr="00764C61">
        <w:rPr>
          <w:rFonts w:ascii="Tahoma" w:eastAsia="Times New Roman" w:hAnsi="Tahoma" w:cs="Tahoma"/>
          <w:sz w:val="26"/>
          <w:szCs w:val="26"/>
        </w:rPr>
        <w:t xml:space="preserve"> option. It has been on </w:t>
      </w:r>
      <w:r w:rsidR="00355EB3">
        <w:rPr>
          <w:rFonts w:ascii="Tahoma" w:eastAsia="Times New Roman" w:hAnsi="Tahoma" w:cs="Tahoma"/>
          <w:sz w:val="26"/>
          <w:szCs w:val="26"/>
        </w:rPr>
        <w:t xml:space="preserve">the </w:t>
      </w:r>
      <w:r w:rsidRPr="00764C61">
        <w:rPr>
          <w:rFonts w:ascii="Tahoma" w:eastAsia="Times New Roman" w:hAnsi="Tahoma" w:cs="Tahoma"/>
          <w:sz w:val="26"/>
          <w:szCs w:val="26"/>
        </w:rPr>
        <w:t>roadshow events since the beginning of the year.</w:t>
      </w:r>
    </w:p>
    <w:p w14:paraId="77EA73F4" w14:textId="77777777" w:rsidR="00690093" w:rsidRPr="00764C61" w:rsidRDefault="00690093" w:rsidP="009E2D10">
      <w:pPr>
        <w:jc w:val="both"/>
        <w:rPr>
          <w:rFonts w:ascii="Tahoma" w:eastAsia="Times New Roman" w:hAnsi="Tahoma" w:cs="Tahoma"/>
          <w:b/>
          <w:sz w:val="26"/>
          <w:szCs w:val="26"/>
        </w:rPr>
      </w:pPr>
    </w:p>
    <w:p w14:paraId="786F4542" w14:textId="77777777" w:rsidR="00690093" w:rsidRPr="00764C61" w:rsidRDefault="00690093" w:rsidP="009E2D10">
      <w:pPr>
        <w:jc w:val="both"/>
        <w:rPr>
          <w:rFonts w:ascii="Tahoma" w:eastAsia="Times New Roman" w:hAnsi="Tahoma" w:cs="Tahoma"/>
          <w:b/>
          <w:sz w:val="26"/>
          <w:szCs w:val="26"/>
        </w:rPr>
      </w:pPr>
    </w:p>
    <w:p w14:paraId="5FC0EB49" w14:textId="77777777" w:rsidR="00690093" w:rsidRPr="00764C61" w:rsidRDefault="00690093" w:rsidP="009E2D10">
      <w:pPr>
        <w:jc w:val="both"/>
        <w:rPr>
          <w:rFonts w:ascii="Tahoma" w:eastAsia="Times New Roman" w:hAnsi="Tahoma" w:cs="Tahoma"/>
          <w:b/>
          <w:sz w:val="26"/>
          <w:szCs w:val="26"/>
        </w:rPr>
      </w:pPr>
    </w:p>
    <w:p w14:paraId="070F4888" w14:textId="77777777" w:rsidR="00690093" w:rsidRPr="00764C61" w:rsidRDefault="00690093" w:rsidP="009E2D10">
      <w:pPr>
        <w:jc w:val="both"/>
        <w:rPr>
          <w:rFonts w:ascii="Tahoma" w:eastAsia="Times New Roman" w:hAnsi="Tahoma" w:cs="Tahoma"/>
          <w:b/>
          <w:sz w:val="26"/>
          <w:szCs w:val="26"/>
        </w:rPr>
      </w:pPr>
    </w:p>
    <w:p w14:paraId="705E4A4B" w14:textId="77777777" w:rsidR="00690093" w:rsidRPr="00764C61" w:rsidRDefault="00690093" w:rsidP="009E2D10">
      <w:pPr>
        <w:jc w:val="both"/>
        <w:rPr>
          <w:rFonts w:ascii="Tahoma" w:eastAsia="Times New Roman" w:hAnsi="Tahoma" w:cs="Tahoma"/>
          <w:b/>
          <w:sz w:val="26"/>
          <w:szCs w:val="26"/>
        </w:rPr>
      </w:pPr>
    </w:p>
    <w:p w14:paraId="6C55049F" w14:textId="77777777" w:rsidR="00690093" w:rsidRPr="00764C61" w:rsidRDefault="00690093" w:rsidP="009E2D10">
      <w:pPr>
        <w:jc w:val="both"/>
        <w:rPr>
          <w:rFonts w:ascii="Tahoma" w:eastAsia="Times New Roman" w:hAnsi="Tahoma" w:cs="Tahoma"/>
          <w:b/>
          <w:sz w:val="26"/>
          <w:szCs w:val="26"/>
        </w:rPr>
      </w:pPr>
    </w:p>
    <w:p w14:paraId="149F3ED3" w14:textId="77777777" w:rsidR="00690093" w:rsidRPr="00764C61" w:rsidRDefault="00690093" w:rsidP="009E2D10">
      <w:pPr>
        <w:jc w:val="both"/>
        <w:rPr>
          <w:rFonts w:ascii="Tahoma" w:eastAsia="Times New Roman" w:hAnsi="Tahoma" w:cs="Tahoma"/>
          <w:b/>
          <w:sz w:val="26"/>
          <w:szCs w:val="26"/>
        </w:rPr>
      </w:pPr>
    </w:p>
    <w:p w14:paraId="4C66DD81" w14:textId="77777777" w:rsidR="00282065" w:rsidRPr="00764C61" w:rsidRDefault="00282065" w:rsidP="009E2D10">
      <w:pPr>
        <w:jc w:val="both"/>
        <w:rPr>
          <w:rFonts w:ascii="Tahoma" w:eastAsia="Times New Roman" w:hAnsi="Tahoma" w:cs="Tahoma"/>
          <w:b/>
          <w:sz w:val="26"/>
          <w:szCs w:val="26"/>
        </w:rPr>
      </w:pPr>
    </w:p>
    <w:p w14:paraId="214C795A" w14:textId="77777777" w:rsidR="00282065" w:rsidRPr="00764C61" w:rsidRDefault="00282065" w:rsidP="009E2D10">
      <w:pPr>
        <w:jc w:val="both"/>
        <w:rPr>
          <w:rFonts w:ascii="Tahoma" w:eastAsia="Times New Roman" w:hAnsi="Tahoma" w:cs="Tahoma"/>
          <w:b/>
          <w:sz w:val="26"/>
          <w:szCs w:val="26"/>
        </w:rPr>
      </w:pPr>
    </w:p>
    <w:p w14:paraId="3C39F041" w14:textId="77777777" w:rsidR="00690093" w:rsidRPr="00764C61" w:rsidRDefault="00690093" w:rsidP="009E2D10">
      <w:pPr>
        <w:jc w:val="both"/>
        <w:rPr>
          <w:rFonts w:ascii="Tahoma" w:eastAsia="Times New Roman" w:hAnsi="Tahoma" w:cs="Tahoma"/>
          <w:b/>
          <w:sz w:val="26"/>
          <w:szCs w:val="26"/>
        </w:rPr>
      </w:pPr>
    </w:p>
    <w:p w14:paraId="5A3EC482" w14:textId="300336AB" w:rsidR="00690093" w:rsidRPr="00764C61" w:rsidRDefault="00C059E4" w:rsidP="009E2D10">
      <w:pPr>
        <w:jc w:val="both"/>
        <w:rPr>
          <w:rFonts w:ascii="Tahoma" w:eastAsia="Times New Roman" w:hAnsi="Tahoma" w:cs="Tahoma"/>
          <w:b/>
          <w:sz w:val="26"/>
          <w:szCs w:val="26"/>
        </w:rPr>
      </w:pPr>
      <w:r w:rsidRPr="00764C61">
        <w:rPr>
          <w:rFonts w:ascii="Tahoma" w:eastAsia="Times New Roman" w:hAnsi="Tahoma" w:cs="Tahoma"/>
          <w:b/>
          <w:sz w:val="26"/>
          <w:szCs w:val="26"/>
        </w:rPr>
        <w:t>Advanced technology that carries future to present</w:t>
      </w:r>
    </w:p>
    <w:p w14:paraId="2FE6C8AB" w14:textId="77777777" w:rsidR="00690093" w:rsidRPr="00764C61" w:rsidRDefault="00690093" w:rsidP="009E2D10">
      <w:pPr>
        <w:jc w:val="both"/>
        <w:rPr>
          <w:rFonts w:ascii="Tahoma" w:eastAsia="Times New Roman" w:hAnsi="Tahoma" w:cs="Tahoma"/>
          <w:b/>
          <w:sz w:val="26"/>
          <w:szCs w:val="26"/>
        </w:rPr>
      </w:pPr>
    </w:p>
    <w:p w14:paraId="028358EB" w14:textId="6F30AF9B" w:rsidR="00D05BD6" w:rsidRPr="00764C61" w:rsidRDefault="00962D2B" w:rsidP="009E2D10">
      <w:pPr>
        <w:jc w:val="both"/>
        <w:rPr>
          <w:rFonts w:ascii="Tahoma" w:eastAsia="Times New Roman" w:hAnsi="Tahoma" w:cs="Tahoma"/>
          <w:sz w:val="26"/>
          <w:szCs w:val="26"/>
        </w:rPr>
      </w:pPr>
      <w:r w:rsidRPr="00764C61">
        <w:rPr>
          <w:rFonts w:ascii="Tahoma" w:eastAsia="Times New Roman" w:hAnsi="Tahoma" w:cs="Tahoma"/>
          <w:sz w:val="26"/>
          <w:szCs w:val="26"/>
        </w:rPr>
        <w:t xml:space="preserve">Engaged in the Jest Electric, BMW-manufactured electric motor produces </w:t>
      </w:r>
      <w:r w:rsidR="00355EB3">
        <w:rPr>
          <w:rFonts w:ascii="Tahoma" w:eastAsia="Times New Roman" w:hAnsi="Tahoma" w:cs="Tahoma"/>
          <w:sz w:val="26"/>
          <w:szCs w:val="26"/>
        </w:rPr>
        <w:t xml:space="preserve">maximum </w:t>
      </w:r>
      <w:r w:rsidRPr="00764C61">
        <w:rPr>
          <w:rFonts w:ascii="Tahoma" w:eastAsia="Times New Roman" w:hAnsi="Tahoma" w:cs="Tahoma"/>
          <w:sz w:val="26"/>
          <w:szCs w:val="26"/>
        </w:rPr>
        <w:t xml:space="preserve">170 HP and 290 Nm of torque, collaborating with a single-ratio gearbox. </w:t>
      </w:r>
      <w:r w:rsidR="009C4553" w:rsidRPr="00764C61">
        <w:rPr>
          <w:rFonts w:ascii="Tahoma" w:eastAsia="Times New Roman" w:hAnsi="Tahoma" w:cs="Tahoma"/>
          <w:sz w:val="26"/>
          <w:szCs w:val="26"/>
        </w:rPr>
        <w:t xml:space="preserve">Jest Electric, </w:t>
      </w:r>
      <w:r w:rsidR="0044371A">
        <w:rPr>
          <w:rFonts w:ascii="Tahoma" w:eastAsia="Times New Roman" w:hAnsi="Tahoma" w:cs="Tahoma"/>
          <w:sz w:val="26"/>
          <w:szCs w:val="26"/>
        </w:rPr>
        <w:t>with</w:t>
      </w:r>
      <w:r w:rsidR="00355EB3" w:rsidRPr="00764C61">
        <w:rPr>
          <w:rFonts w:ascii="Tahoma" w:eastAsia="Times New Roman" w:hAnsi="Tahoma" w:cs="Tahoma"/>
          <w:sz w:val="26"/>
          <w:szCs w:val="26"/>
        </w:rPr>
        <w:t xml:space="preserve"> 33 </w:t>
      </w:r>
      <w:r w:rsidR="0044371A">
        <w:rPr>
          <w:rFonts w:ascii="Tahoma" w:eastAsia="Times New Roman" w:hAnsi="Tahoma" w:cs="Tahoma"/>
          <w:sz w:val="26"/>
          <w:szCs w:val="26"/>
        </w:rPr>
        <w:t>or</w:t>
      </w:r>
      <w:r w:rsidR="00355EB3" w:rsidRPr="00764C61">
        <w:rPr>
          <w:rFonts w:ascii="Tahoma" w:eastAsia="Times New Roman" w:hAnsi="Tahoma" w:cs="Tahoma"/>
          <w:sz w:val="26"/>
          <w:szCs w:val="26"/>
        </w:rPr>
        <w:t xml:space="preserve"> 66 kW-</w:t>
      </w:r>
      <w:r w:rsidR="0044371A">
        <w:rPr>
          <w:rFonts w:ascii="Tahoma" w:eastAsia="Times New Roman" w:hAnsi="Tahoma" w:cs="Tahoma"/>
          <w:sz w:val="26"/>
          <w:szCs w:val="26"/>
        </w:rPr>
        <w:t>hour batteries</w:t>
      </w:r>
      <w:r w:rsidR="0044371A" w:rsidRPr="00764C61">
        <w:rPr>
          <w:rFonts w:ascii="Tahoma" w:eastAsia="Times New Roman" w:hAnsi="Tahoma" w:cs="Tahoma"/>
          <w:sz w:val="26"/>
          <w:szCs w:val="26"/>
        </w:rPr>
        <w:t xml:space="preserve"> </w:t>
      </w:r>
      <w:r w:rsidR="009C4553" w:rsidRPr="00764C61">
        <w:rPr>
          <w:rFonts w:ascii="Tahoma" w:eastAsia="Times New Roman" w:hAnsi="Tahoma" w:cs="Tahoma"/>
          <w:sz w:val="26"/>
          <w:szCs w:val="26"/>
        </w:rPr>
        <w:t>developed</w:t>
      </w:r>
      <w:r w:rsidR="0044371A">
        <w:rPr>
          <w:rFonts w:ascii="Tahoma" w:eastAsia="Times New Roman" w:hAnsi="Tahoma" w:cs="Tahoma"/>
          <w:sz w:val="26"/>
          <w:szCs w:val="26"/>
        </w:rPr>
        <w:t xml:space="preserve"> &amp; produced</w:t>
      </w:r>
      <w:r w:rsidR="009C4553" w:rsidRPr="00764C61">
        <w:rPr>
          <w:rFonts w:ascii="Tahoma" w:eastAsia="Times New Roman" w:hAnsi="Tahoma" w:cs="Tahoma"/>
          <w:sz w:val="26"/>
          <w:szCs w:val="26"/>
        </w:rPr>
        <w:t xml:space="preserve"> by </w:t>
      </w:r>
      <w:r w:rsidR="00D05BD6" w:rsidRPr="00764C61">
        <w:rPr>
          <w:rFonts w:ascii="Tahoma" w:eastAsia="Times New Roman" w:hAnsi="Tahoma" w:cs="Tahoma"/>
          <w:sz w:val="26"/>
          <w:szCs w:val="26"/>
        </w:rPr>
        <w:t>BMW</w:t>
      </w:r>
      <w:r w:rsidR="009C4553" w:rsidRPr="00764C61">
        <w:rPr>
          <w:rFonts w:ascii="Tahoma" w:eastAsia="Times New Roman" w:hAnsi="Tahoma" w:cs="Tahoma"/>
          <w:sz w:val="26"/>
          <w:szCs w:val="26"/>
        </w:rPr>
        <w:t xml:space="preserve">, offers a range of </w:t>
      </w:r>
      <w:r w:rsidR="00D05BD6" w:rsidRPr="00764C61">
        <w:rPr>
          <w:rFonts w:ascii="Tahoma" w:eastAsia="Times New Roman" w:hAnsi="Tahoma" w:cs="Tahoma"/>
          <w:sz w:val="26"/>
          <w:szCs w:val="26"/>
        </w:rPr>
        <w:t>165 km</w:t>
      </w:r>
      <w:r w:rsidR="009C4553" w:rsidRPr="00764C61">
        <w:rPr>
          <w:rFonts w:ascii="Tahoma" w:eastAsia="Times New Roman" w:hAnsi="Tahoma" w:cs="Tahoma"/>
          <w:sz w:val="26"/>
          <w:szCs w:val="26"/>
        </w:rPr>
        <w:t xml:space="preserve">. It can be recharged in </w:t>
      </w:r>
      <w:r w:rsidR="00C767B0" w:rsidRPr="00764C61">
        <w:rPr>
          <w:rFonts w:ascii="Tahoma" w:eastAsia="Times New Roman" w:hAnsi="Tahoma" w:cs="Tahoma"/>
          <w:sz w:val="26"/>
          <w:szCs w:val="26"/>
        </w:rPr>
        <w:t>8</w:t>
      </w:r>
      <w:r w:rsidR="009C4553" w:rsidRPr="00764C61">
        <w:rPr>
          <w:rFonts w:ascii="Tahoma" w:eastAsia="Times New Roman" w:hAnsi="Tahoma" w:cs="Tahoma"/>
          <w:sz w:val="26"/>
          <w:szCs w:val="26"/>
        </w:rPr>
        <w:t xml:space="preserve"> hours with traditional </w:t>
      </w:r>
      <w:r w:rsidR="0044371A">
        <w:rPr>
          <w:rFonts w:ascii="Tahoma" w:eastAsia="Times New Roman" w:hAnsi="Tahoma" w:cs="Tahoma"/>
          <w:sz w:val="26"/>
          <w:szCs w:val="26"/>
        </w:rPr>
        <w:t>AC</w:t>
      </w:r>
      <w:r w:rsidR="009C4553" w:rsidRPr="00764C61">
        <w:rPr>
          <w:rFonts w:ascii="Tahoma" w:eastAsia="Times New Roman" w:hAnsi="Tahoma" w:cs="Tahoma"/>
          <w:sz w:val="26"/>
          <w:szCs w:val="26"/>
        </w:rPr>
        <w:t xml:space="preserve"> charging units and in 1</w:t>
      </w:r>
      <w:proofErr w:type="gramStart"/>
      <w:r w:rsidR="00764C61" w:rsidRPr="00764C61">
        <w:rPr>
          <w:rFonts w:ascii="Tahoma" w:eastAsia="Times New Roman" w:hAnsi="Tahoma" w:cs="Tahoma"/>
          <w:sz w:val="26"/>
          <w:szCs w:val="26"/>
        </w:rPr>
        <w:t>,2</w:t>
      </w:r>
      <w:proofErr w:type="gramEnd"/>
      <w:r w:rsidR="009C4553" w:rsidRPr="00764C61">
        <w:rPr>
          <w:rFonts w:ascii="Tahoma" w:eastAsia="Times New Roman" w:hAnsi="Tahoma" w:cs="Tahoma"/>
          <w:sz w:val="26"/>
          <w:szCs w:val="26"/>
        </w:rPr>
        <w:t xml:space="preserve"> hours with </w:t>
      </w:r>
      <w:r w:rsidR="004A1370">
        <w:rPr>
          <w:rFonts w:ascii="Tahoma" w:eastAsia="Times New Roman" w:hAnsi="Tahoma" w:cs="Tahoma"/>
          <w:sz w:val="26"/>
          <w:szCs w:val="26"/>
        </w:rPr>
        <w:t>quick</w:t>
      </w:r>
      <w:r w:rsidR="004A1370" w:rsidRPr="00764C61">
        <w:rPr>
          <w:rFonts w:ascii="Tahoma" w:eastAsia="Times New Roman" w:hAnsi="Tahoma" w:cs="Tahoma"/>
          <w:sz w:val="26"/>
          <w:szCs w:val="26"/>
        </w:rPr>
        <w:t xml:space="preserve"> </w:t>
      </w:r>
      <w:r w:rsidR="0044371A">
        <w:rPr>
          <w:rFonts w:ascii="Tahoma" w:eastAsia="Times New Roman" w:hAnsi="Tahoma" w:cs="Tahoma"/>
          <w:sz w:val="26"/>
          <w:szCs w:val="26"/>
        </w:rPr>
        <w:t xml:space="preserve">DC </w:t>
      </w:r>
      <w:r w:rsidR="009C4553" w:rsidRPr="00764C61">
        <w:rPr>
          <w:rFonts w:ascii="Tahoma" w:eastAsia="Times New Roman" w:hAnsi="Tahoma" w:cs="Tahoma"/>
          <w:sz w:val="26"/>
          <w:szCs w:val="26"/>
        </w:rPr>
        <w:t>charging stations.</w:t>
      </w:r>
      <w:r w:rsidR="00D05BD6" w:rsidRPr="00764C61">
        <w:rPr>
          <w:rFonts w:ascii="Tahoma" w:eastAsia="Times New Roman" w:hAnsi="Tahoma" w:cs="Tahoma"/>
          <w:sz w:val="26"/>
          <w:szCs w:val="26"/>
        </w:rPr>
        <w:t xml:space="preserve"> </w:t>
      </w:r>
      <w:r w:rsidR="006C4519" w:rsidRPr="004A1370">
        <w:rPr>
          <w:rFonts w:ascii="Tahoma" w:eastAsia="Times New Roman" w:hAnsi="Tahoma" w:cs="Tahoma"/>
          <w:sz w:val="26"/>
          <w:szCs w:val="26"/>
        </w:rPr>
        <w:t xml:space="preserve">Moreover, thanks to the regenerative braking system that provides energy recovery up to 25%. On top of that, the batteries used in Jest Electric, offer 3 years or 120,000 kilometers of battery warranty. </w:t>
      </w:r>
      <w:r w:rsidR="00E715E8" w:rsidRPr="004A1370">
        <w:rPr>
          <w:rFonts w:ascii="Tahoma" w:eastAsia="Times New Roman" w:hAnsi="Tahoma" w:cs="Tahoma"/>
          <w:sz w:val="26"/>
          <w:szCs w:val="26"/>
        </w:rPr>
        <w:t>Jest Electric outshines with its</w:t>
      </w:r>
      <w:r w:rsidR="00E715E8" w:rsidRPr="00764C61">
        <w:rPr>
          <w:rFonts w:ascii="Tahoma" w:eastAsia="Times New Roman" w:hAnsi="Tahoma" w:cs="Tahoma"/>
          <w:sz w:val="26"/>
          <w:szCs w:val="26"/>
        </w:rPr>
        <w:t xml:space="preserve"> </w:t>
      </w:r>
      <w:r w:rsidR="0029189D" w:rsidRPr="00764C61">
        <w:rPr>
          <w:rFonts w:ascii="Tahoma" w:eastAsia="Times New Roman" w:hAnsi="Tahoma" w:cs="Tahoma"/>
          <w:sz w:val="26"/>
          <w:szCs w:val="26"/>
        </w:rPr>
        <w:t xml:space="preserve">26 </w:t>
      </w:r>
      <w:r w:rsidR="00E715E8" w:rsidRPr="00764C61">
        <w:rPr>
          <w:rFonts w:ascii="Tahoma" w:eastAsia="Times New Roman" w:hAnsi="Tahoma" w:cs="Tahoma"/>
          <w:sz w:val="26"/>
          <w:szCs w:val="26"/>
        </w:rPr>
        <w:t xml:space="preserve">people passenger capacity, high maneuverability, </w:t>
      </w:r>
      <w:r w:rsidR="004A1370">
        <w:rPr>
          <w:rFonts w:ascii="Tahoma" w:eastAsia="Times New Roman" w:hAnsi="Tahoma" w:cs="Tahoma"/>
          <w:sz w:val="26"/>
          <w:szCs w:val="26"/>
        </w:rPr>
        <w:t xml:space="preserve">spacious </w:t>
      </w:r>
      <w:r w:rsidR="00E715E8" w:rsidRPr="00764C61">
        <w:rPr>
          <w:rFonts w:ascii="Tahoma" w:eastAsia="Times New Roman" w:hAnsi="Tahoma" w:cs="Tahoma"/>
          <w:sz w:val="26"/>
          <w:szCs w:val="26"/>
        </w:rPr>
        <w:t xml:space="preserve">interior, dynamic design and unique climbing performance. With these features, it also shines a light on the future with the </w:t>
      </w:r>
      <w:r w:rsidR="0044371A" w:rsidRPr="00764C61">
        <w:rPr>
          <w:rFonts w:ascii="Tahoma" w:eastAsia="Times New Roman" w:hAnsi="Tahoma" w:cs="Tahoma"/>
          <w:sz w:val="26"/>
          <w:szCs w:val="26"/>
        </w:rPr>
        <w:t>silen</w:t>
      </w:r>
      <w:r w:rsidR="0044371A">
        <w:rPr>
          <w:rFonts w:ascii="Tahoma" w:eastAsia="Times New Roman" w:hAnsi="Tahoma" w:cs="Tahoma"/>
          <w:sz w:val="26"/>
          <w:szCs w:val="26"/>
        </w:rPr>
        <w:t>t</w:t>
      </w:r>
      <w:r w:rsidR="0044371A" w:rsidRPr="00764C61">
        <w:rPr>
          <w:rFonts w:ascii="Tahoma" w:eastAsia="Times New Roman" w:hAnsi="Tahoma" w:cs="Tahoma"/>
          <w:sz w:val="26"/>
          <w:szCs w:val="26"/>
        </w:rPr>
        <w:t xml:space="preserve"> </w:t>
      </w:r>
      <w:r w:rsidR="00E715E8" w:rsidRPr="00764C61">
        <w:rPr>
          <w:rFonts w:ascii="Tahoma" w:eastAsia="Times New Roman" w:hAnsi="Tahoma" w:cs="Tahoma"/>
          <w:sz w:val="26"/>
          <w:szCs w:val="26"/>
        </w:rPr>
        <w:t>and environmentalist travels it offers</w:t>
      </w:r>
      <w:r w:rsidR="00D05BD6" w:rsidRPr="00764C61">
        <w:rPr>
          <w:rFonts w:ascii="Tahoma" w:eastAsia="Times New Roman" w:hAnsi="Tahoma" w:cs="Tahoma"/>
          <w:sz w:val="26"/>
          <w:szCs w:val="26"/>
        </w:rPr>
        <w:t xml:space="preserve">. </w:t>
      </w:r>
      <w:r w:rsidR="006D4C82" w:rsidRPr="00764C61">
        <w:rPr>
          <w:rFonts w:ascii="Tahoma" w:eastAsia="Times New Roman" w:hAnsi="Tahoma" w:cs="Tahoma"/>
          <w:sz w:val="26"/>
          <w:szCs w:val="26"/>
        </w:rPr>
        <w:t xml:space="preserve">With its 10.1-inch multimedia display, </w:t>
      </w:r>
      <w:proofErr w:type="spellStart"/>
      <w:r w:rsidR="006D4C82" w:rsidRPr="00764C61">
        <w:rPr>
          <w:rFonts w:ascii="Tahoma" w:eastAsia="Times New Roman" w:hAnsi="Tahoma" w:cs="Tahoma"/>
          <w:sz w:val="26"/>
          <w:szCs w:val="26"/>
        </w:rPr>
        <w:t>fulldigital</w:t>
      </w:r>
      <w:proofErr w:type="spellEnd"/>
      <w:r w:rsidR="006D4C82" w:rsidRPr="00764C61">
        <w:rPr>
          <w:rFonts w:ascii="Tahoma" w:eastAsia="Times New Roman" w:hAnsi="Tahoma" w:cs="Tahoma"/>
          <w:sz w:val="26"/>
          <w:szCs w:val="26"/>
        </w:rPr>
        <w:t xml:space="preserve"> dashboard, keyless drive, USB </w:t>
      </w:r>
      <w:r w:rsidR="004A1370">
        <w:rPr>
          <w:rFonts w:ascii="Tahoma" w:eastAsia="Times New Roman" w:hAnsi="Tahoma" w:cs="Tahoma"/>
          <w:sz w:val="26"/>
          <w:szCs w:val="26"/>
        </w:rPr>
        <w:t xml:space="preserve">ports, </w:t>
      </w:r>
      <w:r w:rsidR="006D4C82" w:rsidRPr="00764C61">
        <w:rPr>
          <w:rFonts w:ascii="Tahoma" w:eastAsia="Times New Roman" w:hAnsi="Tahoma" w:cs="Tahoma"/>
          <w:sz w:val="26"/>
          <w:szCs w:val="26"/>
        </w:rPr>
        <w:t>Wi-Fi compatible infrastructure and independent 4-wheel suspension system, Karsan Jest Electric doesn't leave passenger</w:t>
      </w:r>
      <w:r w:rsidR="0044371A">
        <w:rPr>
          <w:rFonts w:ascii="Tahoma" w:eastAsia="Times New Roman" w:hAnsi="Tahoma" w:cs="Tahoma"/>
          <w:sz w:val="26"/>
          <w:szCs w:val="26"/>
        </w:rPr>
        <w:t>s</w:t>
      </w:r>
      <w:r w:rsidR="006D4C82" w:rsidRPr="00764C61">
        <w:rPr>
          <w:rFonts w:ascii="Tahoma" w:eastAsia="Times New Roman" w:hAnsi="Tahoma" w:cs="Tahoma"/>
          <w:sz w:val="26"/>
          <w:szCs w:val="26"/>
        </w:rPr>
        <w:t xml:space="preserve"> in search for the comforts of their own cars.</w:t>
      </w:r>
    </w:p>
    <w:p w14:paraId="416A8EA7" w14:textId="77777777" w:rsidR="00A77BBA" w:rsidRPr="00764C61" w:rsidRDefault="00A77BBA" w:rsidP="00A77BBA">
      <w:pPr>
        <w:jc w:val="both"/>
        <w:rPr>
          <w:rFonts w:ascii="Arial" w:eastAsia="Times New Roman" w:hAnsi="Arial" w:cs="Arial"/>
          <w:sz w:val="16"/>
        </w:rPr>
      </w:pPr>
    </w:p>
    <w:p w14:paraId="2E845D3D" w14:textId="77777777" w:rsidR="00BA787B" w:rsidRPr="00764C61" w:rsidRDefault="00BA787B" w:rsidP="00A77BBA">
      <w:pPr>
        <w:jc w:val="both"/>
        <w:rPr>
          <w:rFonts w:ascii="Arial" w:eastAsia="Times New Roman" w:hAnsi="Arial" w:cs="Arial"/>
          <w:b/>
          <w:sz w:val="16"/>
        </w:rPr>
      </w:pPr>
    </w:p>
    <w:p w14:paraId="128D8C2B" w14:textId="77777777" w:rsidR="00764C61" w:rsidRDefault="00764C61" w:rsidP="00764C61">
      <w:pPr>
        <w:jc w:val="both"/>
        <w:rPr>
          <w:rFonts w:ascii="Arial" w:eastAsia="Times New Roman" w:hAnsi="Arial" w:cs="Arial"/>
          <w:b/>
          <w:sz w:val="16"/>
        </w:rPr>
      </w:pPr>
    </w:p>
    <w:p w14:paraId="5B470BE3" w14:textId="77777777" w:rsidR="00764C61" w:rsidRDefault="00764C61" w:rsidP="00764C61">
      <w:pPr>
        <w:jc w:val="both"/>
        <w:rPr>
          <w:rFonts w:ascii="Arial" w:eastAsia="Times New Roman" w:hAnsi="Arial" w:cs="Arial"/>
          <w:b/>
          <w:sz w:val="16"/>
        </w:rPr>
      </w:pPr>
    </w:p>
    <w:p w14:paraId="4F9FDB21" w14:textId="77777777" w:rsidR="00764C61" w:rsidRDefault="00764C61" w:rsidP="00764C61">
      <w:pPr>
        <w:jc w:val="both"/>
        <w:rPr>
          <w:rFonts w:ascii="Arial" w:eastAsia="Times New Roman" w:hAnsi="Arial" w:cs="Arial"/>
          <w:b/>
          <w:sz w:val="16"/>
        </w:rPr>
      </w:pPr>
      <w:r>
        <w:rPr>
          <w:rFonts w:ascii="Arial" w:eastAsia="Times New Roman" w:hAnsi="Arial" w:cs="Arial"/>
          <w:b/>
          <w:sz w:val="16"/>
        </w:rPr>
        <w:t>Karsan in Brief:</w:t>
      </w:r>
    </w:p>
    <w:p w14:paraId="42A66EC2" w14:textId="77777777" w:rsidR="00764C61" w:rsidRDefault="00764C61" w:rsidP="00764C61">
      <w:pPr>
        <w:jc w:val="both"/>
        <w:rPr>
          <w:rFonts w:ascii="Arial" w:eastAsia="Times New Roman" w:hAnsi="Arial" w:cs="Arial"/>
          <w:b/>
          <w:sz w:val="16"/>
        </w:rPr>
      </w:pPr>
    </w:p>
    <w:p w14:paraId="78D6683D" w14:textId="3F611D55" w:rsidR="00764C61" w:rsidRPr="00D35191" w:rsidRDefault="00764C61" w:rsidP="00764C61">
      <w:pPr>
        <w:jc w:val="both"/>
        <w:rPr>
          <w:rFonts w:ascii="Arial" w:eastAsia="Times New Roman" w:hAnsi="Arial" w:cs="Arial"/>
          <w:sz w:val="16"/>
        </w:rPr>
      </w:pPr>
      <w:r w:rsidRPr="00D35191">
        <w:rPr>
          <w:rFonts w:ascii="Arial" w:eastAsia="Times New Roman" w:hAnsi="Arial" w:cs="Arial"/>
          <w:sz w:val="16"/>
        </w:rPr>
        <w:t xml:space="preserve">Founded in 1966, Karsan Automotive Industry and Trade Anonymous had functioned under </w:t>
      </w:r>
      <w:proofErr w:type="spellStart"/>
      <w:r w:rsidRPr="00D35191">
        <w:rPr>
          <w:rFonts w:ascii="Arial" w:eastAsia="Times New Roman" w:hAnsi="Arial" w:cs="Arial"/>
          <w:sz w:val="16"/>
        </w:rPr>
        <w:t>Koç</w:t>
      </w:r>
      <w:proofErr w:type="spellEnd"/>
      <w:r w:rsidRPr="00D35191">
        <w:rPr>
          <w:rFonts w:ascii="Arial" w:eastAsia="Times New Roman" w:hAnsi="Arial" w:cs="Arial"/>
          <w:sz w:val="16"/>
        </w:rPr>
        <w:t xml:space="preserve"> Group in 1979-1998.</w:t>
      </w:r>
      <w:r w:rsidR="00D35191" w:rsidRPr="00D35191">
        <w:rPr>
          <w:rFonts w:ascii="Arial" w:eastAsia="Times New Roman" w:hAnsi="Arial" w:cs="Arial"/>
          <w:sz w:val="16"/>
        </w:rPr>
        <w:t xml:space="preserve"> </w:t>
      </w:r>
      <w:r w:rsidRPr="00D35191">
        <w:rPr>
          <w:rFonts w:ascii="Arial" w:eastAsia="Times New Roman" w:hAnsi="Arial" w:cs="Arial"/>
          <w:sz w:val="16"/>
        </w:rPr>
        <w:t xml:space="preserve">Upon purchase of majority of stocks in 1998 by </w:t>
      </w:r>
      <w:proofErr w:type="spellStart"/>
      <w:r w:rsidRPr="00D35191">
        <w:rPr>
          <w:rFonts w:ascii="Arial" w:eastAsia="Times New Roman" w:hAnsi="Arial" w:cs="Arial"/>
          <w:sz w:val="16"/>
        </w:rPr>
        <w:t>İnan</w:t>
      </w:r>
      <w:proofErr w:type="spellEnd"/>
      <w:r w:rsidRPr="00D35191">
        <w:rPr>
          <w:rFonts w:ascii="Arial" w:eastAsia="Times New Roman" w:hAnsi="Arial" w:cs="Arial"/>
          <w:sz w:val="16"/>
        </w:rPr>
        <w:t xml:space="preserve"> </w:t>
      </w:r>
      <w:proofErr w:type="spellStart"/>
      <w:r w:rsidRPr="00D35191">
        <w:rPr>
          <w:rFonts w:ascii="Arial" w:eastAsia="Times New Roman" w:hAnsi="Arial" w:cs="Arial"/>
          <w:sz w:val="16"/>
        </w:rPr>
        <w:t>Kıraç</w:t>
      </w:r>
      <w:proofErr w:type="spellEnd"/>
      <w:r w:rsidRPr="00D35191">
        <w:rPr>
          <w:rFonts w:ascii="Arial" w:eastAsia="Times New Roman" w:hAnsi="Arial" w:cs="Arial"/>
          <w:sz w:val="16"/>
        </w:rPr>
        <w:t xml:space="preserve"> the company was implemented in </w:t>
      </w:r>
      <w:proofErr w:type="spellStart"/>
      <w:r w:rsidRPr="00D35191">
        <w:rPr>
          <w:rFonts w:ascii="Arial" w:eastAsia="Times New Roman" w:hAnsi="Arial" w:cs="Arial"/>
          <w:sz w:val="16"/>
        </w:rPr>
        <w:t>Kıraça</w:t>
      </w:r>
      <w:proofErr w:type="spellEnd"/>
      <w:r w:rsidRPr="00D35191">
        <w:rPr>
          <w:rFonts w:ascii="Arial" w:eastAsia="Times New Roman" w:hAnsi="Arial" w:cs="Arial"/>
          <w:sz w:val="16"/>
        </w:rPr>
        <w:t xml:space="preserve"> Holding. Aiming to manufacture a grand scale of products, from automobiles to town cars, from minivans to heavy vehicles, Karsan, located in its modern facilities in Bursa today, produces H350 model </w:t>
      </w:r>
      <w:proofErr w:type="spellStart"/>
      <w:r w:rsidRPr="00D35191">
        <w:rPr>
          <w:rFonts w:ascii="Arial" w:eastAsia="Times New Roman" w:hAnsi="Arial" w:cs="Arial"/>
          <w:sz w:val="16"/>
        </w:rPr>
        <w:t>panelvan’s</w:t>
      </w:r>
      <w:proofErr w:type="spellEnd"/>
      <w:r w:rsidRPr="00D35191">
        <w:rPr>
          <w:rFonts w:ascii="Arial" w:eastAsia="Times New Roman" w:hAnsi="Arial" w:cs="Arial"/>
          <w:sz w:val="16"/>
        </w:rPr>
        <w:t xml:space="preserve"> licensed under Hyundai Motor Company, minibuses, chassis pickup trucks, </w:t>
      </w:r>
      <w:proofErr w:type="spellStart"/>
      <w:r w:rsidRPr="00D35191">
        <w:rPr>
          <w:rFonts w:ascii="Arial" w:eastAsia="Times New Roman" w:hAnsi="Arial" w:cs="Arial"/>
          <w:sz w:val="16"/>
        </w:rPr>
        <w:t>Bozankaya</w:t>
      </w:r>
      <w:proofErr w:type="spellEnd"/>
      <w:r w:rsidRPr="00D35191">
        <w:rPr>
          <w:rFonts w:ascii="Arial" w:eastAsia="Times New Roman" w:hAnsi="Arial" w:cs="Arial"/>
          <w:sz w:val="16"/>
        </w:rPr>
        <w:t xml:space="preserve"> brand electric buses and </w:t>
      </w:r>
      <w:proofErr w:type="spellStart"/>
      <w:r w:rsidRPr="00D35191">
        <w:rPr>
          <w:rFonts w:ascii="Arial" w:eastAsia="Times New Roman" w:hAnsi="Arial" w:cs="Arial"/>
          <w:sz w:val="16"/>
        </w:rPr>
        <w:t>Menarinibus</w:t>
      </w:r>
      <w:proofErr w:type="spellEnd"/>
      <w:r w:rsidRPr="00D35191">
        <w:rPr>
          <w:rFonts w:ascii="Arial" w:eastAsia="Times New Roman" w:hAnsi="Arial" w:cs="Arial"/>
          <w:sz w:val="16"/>
        </w:rPr>
        <w:t xml:space="preserve"> brand buses along with Karsan JEST, Karsan ATAK and Karsan Star under their own brand. The company also is responsible for both local and international marketing, sales and post purchase service for Karsan brand vehicles and products.</w:t>
      </w:r>
    </w:p>
    <w:p w14:paraId="0F6E6EBE" w14:textId="05941AC6" w:rsidR="000C5126" w:rsidRPr="00764C61" w:rsidRDefault="000C5126" w:rsidP="003E45E8">
      <w:pPr>
        <w:jc w:val="both"/>
        <w:rPr>
          <w:rFonts w:ascii="Arial" w:eastAsia="Times New Roman" w:hAnsi="Arial" w:cs="Arial"/>
          <w:b/>
        </w:rPr>
      </w:pPr>
    </w:p>
    <w:sectPr w:rsidR="000C5126" w:rsidRPr="00764C61" w:rsidSect="005F669C">
      <w:headerReference w:type="even" r:id="rId8"/>
      <w:headerReference w:type="default" r:id="rId9"/>
      <w:headerReference w:type="first" r:id="rId1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4D139" w14:textId="77777777" w:rsidR="003B463C" w:rsidRDefault="003B463C" w:rsidP="00432495">
      <w:r>
        <w:separator/>
      </w:r>
    </w:p>
  </w:endnote>
  <w:endnote w:type="continuationSeparator" w:id="0">
    <w:p w14:paraId="2CE05AC1" w14:textId="77777777" w:rsidR="003B463C" w:rsidRDefault="003B463C" w:rsidP="0043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D9F3A" w14:textId="77777777" w:rsidR="003B463C" w:rsidRDefault="003B463C" w:rsidP="00432495">
      <w:r>
        <w:separator/>
      </w:r>
    </w:p>
  </w:footnote>
  <w:footnote w:type="continuationSeparator" w:id="0">
    <w:p w14:paraId="5D108493" w14:textId="77777777" w:rsidR="003B463C" w:rsidRDefault="003B463C" w:rsidP="00432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48A7E" w14:textId="77777777" w:rsidR="00432495" w:rsidRDefault="003B463C">
    <w:pPr>
      <w:pStyle w:val="Header"/>
    </w:pPr>
    <w:r>
      <w:rPr>
        <w:noProof/>
      </w:rPr>
      <w:pict w14:anchorId="5938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65.4pt;height:799.8pt;z-index:-251657216;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A34BC" w14:textId="77777777" w:rsidR="00432495" w:rsidRDefault="003B463C">
    <w:pPr>
      <w:pStyle w:val="Header"/>
    </w:pPr>
    <w:r>
      <w:rPr>
        <w:noProof/>
      </w:rPr>
      <w:pict w14:anchorId="61CB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65.4pt;height:799.8pt;z-index:-251658240;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157E" w14:textId="77777777" w:rsidR="00432495" w:rsidRDefault="003B463C">
    <w:pPr>
      <w:pStyle w:val="Header"/>
    </w:pPr>
    <w:r>
      <w:rPr>
        <w:noProof/>
      </w:rPr>
      <w:pict w14:anchorId="49705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65.4pt;height:799.8pt;z-index:-251656192;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553B6"/>
    <w:multiLevelType w:val="hybridMultilevel"/>
    <w:tmpl w:val="09F2ED1E"/>
    <w:lvl w:ilvl="0" w:tplc="25F218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1B1791"/>
    <w:multiLevelType w:val="hybridMultilevel"/>
    <w:tmpl w:val="41E8E82C"/>
    <w:lvl w:ilvl="0" w:tplc="568821E8">
      <w:start w:val="13"/>
      <w:numFmt w:val="bullet"/>
      <w:lvlText w:val=""/>
      <w:lvlJc w:val="left"/>
      <w:pPr>
        <w:ind w:left="720" w:hanging="360"/>
      </w:pPr>
      <w:rPr>
        <w:rFonts w:ascii="Symbol" w:eastAsiaTheme="minorEastAsia"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ED81E27"/>
    <w:multiLevelType w:val="multilevel"/>
    <w:tmpl w:val="C67AC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02A3D45"/>
    <w:multiLevelType w:val="hybridMultilevel"/>
    <w:tmpl w:val="06543592"/>
    <w:lvl w:ilvl="0" w:tplc="FA10F7B8">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95"/>
    <w:rsid w:val="00020B8A"/>
    <w:rsid w:val="00065AEA"/>
    <w:rsid w:val="00097375"/>
    <w:rsid w:val="000A4A1F"/>
    <w:rsid w:val="000B46BD"/>
    <w:rsid w:val="000B7144"/>
    <w:rsid w:val="000C5126"/>
    <w:rsid w:val="000D3D02"/>
    <w:rsid w:val="00112C38"/>
    <w:rsid w:val="001168B0"/>
    <w:rsid w:val="001603CA"/>
    <w:rsid w:val="00175512"/>
    <w:rsid w:val="00185FF4"/>
    <w:rsid w:val="001B36D5"/>
    <w:rsid w:val="001B5A3D"/>
    <w:rsid w:val="001B7F81"/>
    <w:rsid w:val="001D0732"/>
    <w:rsid w:val="001E2D62"/>
    <w:rsid w:val="001F41B8"/>
    <w:rsid w:val="00282065"/>
    <w:rsid w:val="0028376D"/>
    <w:rsid w:val="00286BE7"/>
    <w:rsid w:val="0029189D"/>
    <w:rsid w:val="002B31C2"/>
    <w:rsid w:val="002F7468"/>
    <w:rsid w:val="003129C8"/>
    <w:rsid w:val="00355EB3"/>
    <w:rsid w:val="00367DC6"/>
    <w:rsid w:val="003B39F3"/>
    <w:rsid w:val="003B463C"/>
    <w:rsid w:val="003C2FEC"/>
    <w:rsid w:val="003D0955"/>
    <w:rsid w:val="003E45E8"/>
    <w:rsid w:val="003F01B2"/>
    <w:rsid w:val="00410A69"/>
    <w:rsid w:val="00413607"/>
    <w:rsid w:val="004143EF"/>
    <w:rsid w:val="004154D3"/>
    <w:rsid w:val="00432495"/>
    <w:rsid w:val="0044371A"/>
    <w:rsid w:val="00471CE0"/>
    <w:rsid w:val="00472670"/>
    <w:rsid w:val="004A1370"/>
    <w:rsid w:val="004C5138"/>
    <w:rsid w:val="004C7A64"/>
    <w:rsid w:val="004E6814"/>
    <w:rsid w:val="004F4258"/>
    <w:rsid w:val="0050380C"/>
    <w:rsid w:val="00516AAD"/>
    <w:rsid w:val="00520633"/>
    <w:rsid w:val="00573FB0"/>
    <w:rsid w:val="0057773A"/>
    <w:rsid w:val="00583279"/>
    <w:rsid w:val="005970D2"/>
    <w:rsid w:val="005A6CC7"/>
    <w:rsid w:val="005F669C"/>
    <w:rsid w:val="006022C1"/>
    <w:rsid w:val="00623B1E"/>
    <w:rsid w:val="00683410"/>
    <w:rsid w:val="00690093"/>
    <w:rsid w:val="006973A0"/>
    <w:rsid w:val="006B2B47"/>
    <w:rsid w:val="006B501C"/>
    <w:rsid w:val="006C4519"/>
    <w:rsid w:val="006D02CE"/>
    <w:rsid w:val="006D4C82"/>
    <w:rsid w:val="006D79F2"/>
    <w:rsid w:val="006E12C6"/>
    <w:rsid w:val="006E44EC"/>
    <w:rsid w:val="006F3447"/>
    <w:rsid w:val="007149DC"/>
    <w:rsid w:val="007364D9"/>
    <w:rsid w:val="00743438"/>
    <w:rsid w:val="0075341B"/>
    <w:rsid w:val="00764C61"/>
    <w:rsid w:val="007943FE"/>
    <w:rsid w:val="007A5187"/>
    <w:rsid w:val="007C40F1"/>
    <w:rsid w:val="007E2233"/>
    <w:rsid w:val="00820A3A"/>
    <w:rsid w:val="00862506"/>
    <w:rsid w:val="008723A6"/>
    <w:rsid w:val="00880970"/>
    <w:rsid w:val="008D0AAC"/>
    <w:rsid w:val="008D17A5"/>
    <w:rsid w:val="008D385B"/>
    <w:rsid w:val="0093544E"/>
    <w:rsid w:val="00943A74"/>
    <w:rsid w:val="00962D2B"/>
    <w:rsid w:val="0098105B"/>
    <w:rsid w:val="00984DC6"/>
    <w:rsid w:val="0098500F"/>
    <w:rsid w:val="009B0E37"/>
    <w:rsid w:val="009B356C"/>
    <w:rsid w:val="009C27A8"/>
    <w:rsid w:val="009C3473"/>
    <w:rsid w:val="009C4470"/>
    <w:rsid w:val="009C4553"/>
    <w:rsid w:val="009D038A"/>
    <w:rsid w:val="009E2D10"/>
    <w:rsid w:val="009F18D5"/>
    <w:rsid w:val="00A102C1"/>
    <w:rsid w:val="00A40CD6"/>
    <w:rsid w:val="00A51DAF"/>
    <w:rsid w:val="00A557CD"/>
    <w:rsid w:val="00A739BA"/>
    <w:rsid w:val="00A77BBA"/>
    <w:rsid w:val="00A9184A"/>
    <w:rsid w:val="00AB3431"/>
    <w:rsid w:val="00AC31F6"/>
    <w:rsid w:val="00AF5D80"/>
    <w:rsid w:val="00B31B2D"/>
    <w:rsid w:val="00B373DF"/>
    <w:rsid w:val="00B52315"/>
    <w:rsid w:val="00B54411"/>
    <w:rsid w:val="00BA3674"/>
    <w:rsid w:val="00BA4C3A"/>
    <w:rsid w:val="00BA787B"/>
    <w:rsid w:val="00BA7B1E"/>
    <w:rsid w:val="00BB312A"/>
    <w:rsid w:val="00BF104C"/>
    <w:rsid w:val="00C01D18"/>
    <w:rsid w:val="00C059E4"/>
    <w:rsid w:val="00C1623D"/>
    <w:rsid w:val="00C2440F"/>
    <w:rsid w:val="00C308BC"/>
    <w:rsid w:val="00C71F1C"/>
    <w:rsid w:val="00C767B0"/>
    <w:rsid w:val="00C841D8"/>
    <w:rsid w:val="00CC2AB8"/>
    <w:rsid w:val="00D0284C"/>
    <w:rsid w:val="00D05BD6"/>
    <w:rsid w:val="00D07A3F"/>
    <w:rsid w:val="00D1280B"/>
    <w:rsid w:val="00D22C03"/>
    <w:rsid w:val="00D35191"/>
    <w:rsid w:val="00D65F9F"/>
    <w:rsid w:val="00D8491A"/>
    <w:rsid w:val="00D9431D"/>
    <w:rsid w:val="00DC690C"/>
    <w:rsid w:val="00DC7BC4"/>
    <w:rsid w:val="00DE17CC"/>
    <w:rsid w:val="00E0187F"/>
    <w:rsid w:val="00E44709"/>
    <w:rsid w:val="00E470A9"/>
    <w:rsid w:val="00E51DD3"/>
    <w:rsid w:val="00E715E8"/>
    <w:rsid w:val="00E735B4"/>
    <w:rsid w:val="00E83D08"/>
    <w:rsid w:val="00E9660B"/>
    <w:rsid w:val="00EB2A2F"/>
    <w:rsid w:val="00F26B41"/>
    <w:rsid w:val="00F82A58"/>
    <w:rsid w:val="00FA32B6"/>
    <w:rsid w:val="00FB06C4"/>
    <w:rsid w:val="00FB07FD"/>
    <w:rsid w:val="00FD22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AD60149"/>
  <w14:defaultImageDpi w14:val="300"/>
  <w15:docId w15:val="{A0460679-6EA8-4DC7-82EA-6C16B0B79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495"/>
    <w:pPr>
      <w:tabs>
        <w:tab w:val="center" w:pos="4320"/>
        <w:tab w:val="right" w:pos="8640"/>
      </w:tabs>
    </w:pPr>
  </w:style>
  <w:style w:type="character" w:customStyle="1" w:styleId="HeaderChar">
    <w:name w:val="Header Char"/>
    <w:basedOn w:val="DefaultParagraphFont"/>
    <w:link w:val="Header"/>
    <w:uiPriority w:val="99"/>
    <w:rsid w:val="00432495"/>
  </w:style>
  <w:style w:type="paragraph" w:styleId="Footer">
    <w:name w:val="footer"/>
    <w:basedOn w:val="Normal"/>
    <w:link w:val="FooterChar"/>
    <w:uiPriority w:val="99"/>
    <w:unhideWhenUsed/>
    <w:rsid w:val="00432495"/>
    <w:pPr>
      <w:tabs>
        <w:tab w:val="center" w:pos="4320"/>
        <w:tab w:val="right" w:pos="8640"/>
      </w:tabs>
    </w:pPr>
  </w:style>
  <w:style w:type="character" w:customStyle="1" w:styleId="FooterChar">
    <w:name w:val="Footer Char"/>
    <w:basedOn w:val="DefaultParagraphFont"/>
    <w:link w:val="Footer"/>
    <w:uiPriority w:val="99"/>
    <w:rsid w:val="00432495"/>
  </w:style>
  <w:style w:type="paragraph" w:styleId="ListParagraph">
    <w:name w:val="List Paragraph"/>
    <w:basedOn w:val="Normal"/>
    <w:uiPriority w:val="34"/>
    <w:qFormat/>
    <w:rsid w:val="001603CA"/>
    <w:pPr>
      <w:ind w:left="720"/>
      <w:contextualSpacing/>
    </w:pPr>
    <w:rPr>
      <w:rFonts w:ascii="Times New Roman" w:eastAsia="Times New Roman" w:hAnsi="Times New Roman" w:cs="Times New Roman"/>
      <w:lang w:val="tr-TR" w:eastAsia="tr-TR"/>
    </w:rPr>
  </w:style>
  <w:style w:type="table" w:styleId="TableGrid">
    <w:name w:val="Table Grid"/>
    <w:basedOn w:val="TableNormal"/>
    <w:uiPriority w:val="59"/>
    <w:rsid w:val="00E83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FF4"/>
    <w:rPr>
      <w:rFonts w:ascii="Segoe UI" w:hAnsi="Segoe UI" w:cs="Segoe UI"/>
      <w:sz w:val="18"/>
      <w:szCs w:val="18"/>
    </w:rPr>
  </w:style>
  <w:style w:type="character" w:styleId="CommentReference">
    <w:name w:val="annotation reference"/>
    <w:basedOn w:val="DefaultParagraphFont"/>
    <w:uiPriority w:val="99"/>
    <w:semiHidden/>
    <w:unhideWhenUsed/>
    <w:rsid w:val="00410A69"/>
    <w:rPr>
      <w:sz w:val="16"/>
      <w:szCs w:val="16"/>
    </w:rPr>
  </w:style>
  <w:style w:type="paragraph" w:styleId="CommentText">
    <w:name w:val="annotation text"/>
    <w:basedOn w:val="Normal"/>
    <w:link w:val="CommentTextChar"/>
    <w:uiPriority w:val="99"/>
    <w:semiHidden/>
    <w:unhideWhenUsed/>
    <w:rsid w:val="00410A69"/>
    <w:rPr>
      <w:sz w:val="20"/>
      <w:szCs w:val="20"/>
    </w:rPr>
  </w:style>
  <w:style w:type="character" w:customStyle="1" w:styleId="CommentTextChar">
    <w:name w:val="Comment Text Char"/>
    <w:basedOn w:val="DefaultParagraphFont"/>
    <w:link w:val="CommentText"/>
    <w:uiPriority w:val="99"/>
    <w:semiHidden/>
    <w:rsid w:val="00410A69"/>
    <w:rPr>
      <w:sz w:val="20"/>
      <w:szCs w:val="20"/>
    </w:rPr>
  </w:style>
  <w:style w:type="paragraph" w:styleId="CommentSubject">
    <w:name w:val="annotation subject"/>
    <w:basedOn w:val="CommentText"/>
    <w:next w:val="CommentText"/>
    <w:link w:val="CommentSubjectChar"/>
    <w:uiPriority w:val="99"/>
    <w:semiHidden/>
    <w:unhideWhenUsed/>
    <w:rsid w:val="00410A69"/>
    <w:rPr>
      <w:b/>
      <w:bCs/>
    </w:rPr>
  </w:style>
  <w:style w:type="character" w:customStyle="1" w:styleId="CommentSubjectChar">
    <w:name w:val="Comment Subject Char"/>
    <w:basedOn w:val="CommentTextChar"/>
    <w:link w:val="CommentSubject"/>
    <w:uiPriority w:val="99"/>
    <w:semiHidden/>
    <w:rsid w:val="00410A69"/>
    <w:rPr>
      <w:b/>
      <w:bCs/>
      <w:sz w:val="20"/>
      <w:szCs w:val="20"/>
    </w:rPr>
  </w:style>
  <w:style w:type="character" w:styleId="Hyperlink">
    <w:name w:val="Hyperlink"/>
    <w:basedOn w:val="DefaultParagraphFont"/>
    <w:uiPriority w:val="99"/>
    <w:semiHidden/>
    <w:unhideWhenUsed/>
    <w:rsid w:val="007534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444553">
      <w:bodyDiv w:val="1"/>
      <w:marLeft w:val="0"/>
      <w:marRight w:val="0"/>
      <w:marTop w:val="0"/>
      <w:marBottom w:val="0"/>
      <w:divBdr>
        <w:top w:val="none" w:sz="0" w:space="0" w:color="auto"/>
        <w:left w:val="none" w:sz="0" w:space="0" w:color="auto"/>
        <w:bottom w:val="none" w:sz="0" w:space="0" w:color="auto"/>
        <w:right w:val="none" w:sz="0" w:space="0" w:color="auto"/>
      </w:divBdr>
    </w:div>
    <w:div w:id="819737274">
      <w:bodyDiv w:val="1"/>
      <w:marLeft w:val="0"/>
      <w:marRight w:val="0"/>
      <w:marTop w:val="0"/>
      <w:marBottom w:val="0"/>
      <w:divBdr>
        <w:top w:val="none" w:sz="0" w:space="0" w:color="auto"/>
        <w:left w:val="none" w:sz="0" w:space="0" w:color="auto"/>
        <w:bottom w:val="none" w:sz="0" w:space="0" w:color="auto"/>
        <w:right w:val="none" w:sz="0" w:space="0" w:color="auto"/>
      </w:divBdr>
    </w:div>
    <w:div w:id="1113089582">
      <w:bodyDiv w:val="1"/>
      <w:marLeft w:val="0"/>
      <w:marRight w:val="0"/>
      <w:marTop w:val="0"/>
      <w:marBottom w:val="0"/>
      <w:divBdr>
        <w:top w:val="none" w:sz="0" w:space="0" w:color="auto"/>
        <w:left w:val="none" w:sz="0" w:space="0" w:color="auto"/>
        <w:bottom w:val="none" w:sz="0" w:space="0" w:color="auto"/>
        <w:right w:val="none" w:sz="0" w:space="0" w:color="auto"/>
      </w:divBdr>
    </w:div>
    <w:div w:id="1127429667">
      <w:bodyDiv w:val="1"/>
      <w:marLeft w:val="0"/>
      <w:marRight w:val="0"/>
      <w:marTop w:val="0"/>
      <w:marBottom w:val="0"/>
      <w:divBdr>
        <w:top w:val="none" w:sz="0" w:space="0" w:color="auto"/>
        <w:left w:val="none" w:sz="0" w:space="0" w:color="auto"/>
        <w:bottom w:val="none" w:sz="0" w:space="0" w:color="auto"/>
        <w:right w:val="none" w:sz="0" w:space="0" w:color="auto"/>
      </w:divBdr>
    </w:div>
    <w:div w:id="1780681859">
      <w:bodyDiv w:val="1"/>
      <w:marLeft w:val="0"/>
      <w:marRight w:val="0"/>
      <w:marTop w:val="0"/>
      <w:marBottom w:val="0"/>
      <w:divBdr>
        <w:top w:val="none" w:sz="0" w:space="0" w:color="auto"/>
        <w:left w:val="none" w:sz="0" w:space="0" w:color="auto"/>
        <w:bottom w:val="none" w:sz="0" w:space="0" w:color="auto"/>
        <w:right w:val="none" w:sz="0" w:space="0" w:color="auto"/>
      </w:divBdr>
    </w:div>
    <w:div w:id="1852530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2FD2A-C159-486F-A088-E516380E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567</Words>
  <Characters>3238</Characters>
  <Application>Microsoft Office Word</Application>
  <DocSecurity>0</DocSecurity>
  <Lines>26</Lines>
  <Paragraphs>7</Paragraphs>
  <ScaleCrop>false</ScaleCrop>
  <HeadingPairs>
    <vt:vector size="6" baseType="variant">
      <vt:variant>
        <vt:lpstr>Title</vt:lpstr>
      </vt:variant>
      <vt:variant>
        <vt:i4>1</vt:i4>
      </vt:variant>
      <vt:variant>
        <vt:lpstr>Konu Başlığı</vt:lpstr>
      </vt:variant>
      <vt:variant>
        <vt:i4>1</vt:i4>
      </vt:variant>
      <vt:variant>
        <vt:lpstr>Başlık</vt:lpstr>
      </vt:variant>
      <vt:variant>
        <vt:i4>1</vt:i4>
      </vt:variant>
    </vt:vector>
  </HeadingPairs>
  <TitlesOfParts>
    <vt:vector size="3" baseType="lpstr">
      <vt:lpstr/>
      <vt:lpstr/>
      <vt:lpstr/>
    </vt:vector>
  </TitlesOfParts>
  <Company/>
  <LinksUpToDate>false</LinksUpToDate>
  <CharactersWithSpaces>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Teşkilat 4</dc:creator>
  <cp:lastModifiedBy>Asli Or</cp:lastModifiedBy>
  <cp:revision>3</cp:revision>
  <cp:lastPrinted>2017-01-13T13:43:00Z</cp:lastPrinted>
  <dcterms:created xsi:type="dcterms:W3CDTF">2018-09-19T09:15:00Z</dcterms:created>
  <dcterms:modified xsi:type="dcterms:W3CDTF">2018-09-19T09:17:00Z</dcterms:modified>
</cp:coreProperties>
</file>